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CBC" w:rsidRPr="002E6CBC" w:rsidRDefault="002E6CBC" w:rsidP="002E6CBC">
      <w:pPr>
        <w:shd w:val="clear" w:color="auto" w:fill="DAEEF3" w:themeFill="accent5" w:themeFillTint="33"/>
        <w:spacing w:after="0"/>
        <w:jc w:val="center"/>
        <w:rPr>
          <w:rFonts w:ascii="Times New Roman" w:hAnsi="Times New Roman" w:cs="Times New Roman"/>
          <w:b/>
          <w:bCs/>
          <w:sz w:val="28"/>
          <w:szCs w:val="28"/>
          <w:lang w:val="en-US"/>
        </w:rPr>
      </w:pPr>
      <w:r w:rsidRPr="002E6CBC">
        <w:rPr>
          <w:rFonts w:ascii="Times New Roman" w:hAnsi="Times New Roman" w:cs="Times New Roman"/>
          <w:b/>
          <w:bCs/>
          <w:sz w:val="28"/>
          <w:szCs w:val="28"/>
        </w:rPr>
        <w:t>QUYOSH PANELLARIDA KENG QO'LLANILADIGAN ZAMONAVIY FOTOELEKTRIK HUJAYRALAR YOKI FOTOVOLTAIK (PV) XUJAYRALAR</w:t>
      </w:r>
      <w:r w:rsidRPr="002E6CBC">
        <w:rPr>
          <w:rFonts w:ascii="Times New Roman" w:hAnsi="Times New Roman" w:cs="Times New Roman"/>
          <w:b/>
          <w:bCs/>
          <w:sz w:val="28"/>
          <w:szCs w:val="28"/>
          <w:lang w:val="en-US"/>
        </w:rPr>
        <w:t>NING</w:t>
      </w:r>
      <w:r w:rsidRPr="002E6CBC">
        <w:rPr>
          <w:rFonts w:ascii="Times New Roman" w:hAnsi="Times New Roman" w:cs="Times New Roman"/>
          <w:b/>
          <w:bCs/>
          <w:sz w:val="28"/>
          <w:szCs w:val="28"/>
        </w:rPr>
        <w:t xml:space="preserve"> NUQSON</w:t>
      </w:r>
      <w:r w:rsidRPr="002E6CBC">
        <w:rPr>
          <w:rFonts w:ascii="Times New Roman" w:hAnsi="Times New Roman" w:cs="Times New Roman"/>
          <w:b/>
          <w:bCs/>
          <w:sz w:val="28"/>
          <w:szCs w:val="28"/>
          <w:lang w:val="en-US"/>
        </w:rPr>
        <w:t>LARI VA ULARNI BARTARAF   ETISHNING FIZIK USULLARI</w:t>
      </w:r>
    </w:p>
    <w:p w:rsidR="002E6CBC" w:rsidRPr="002E6CBC" w:rsidRDefault="002E6CBC" w:rsidP="002E6CBC">
      <w:pPr>
        <w:spacing w:after="0"/>
        <w:ind w:firstLine="567"/>
        <w:jc w:val="center"/>
        <w:rPr>
          <w:rFonts w:ascii="Times New Roman" w:hAnsi="Times New Roman" w:cs="Times New Roman"/>
          <w:i/>
          <w:sz w:val="28"/>
          <w:szCs w:val="28"/>
          <w:lang w:val="en-US"/>
        </w:rPr>
      </w:pPr>
    </w:p>
    <w:p w:rsidR="002E6CBC" w:rsidRPr="002E6CBC" w:rsidRDefault="002E6CBC" w:rsidP="002E6CBC">
      <w:pPr>
        <w:spacing w:after="0"/>
        <w:ind w:firstLine="567"/>
        <w:jc w:val="center"/>
        <w:rPr>
          <w:rFonts w:ascii="Times New Roman" w:hAnsi="Times New Roman" w:cs="Times New Roman"/>
          <w:b/>
          <w:i/>
          <w:sz w:val="28"/>
          <w:szCs w:val="28"/>
          <w:lang w:val="en-US"/>
        </w:rPr>
      </w:pPr>
      <w:r w:rsidRPr="002E6CBC">
        <w:rPr>
          <w:rFonts w:ascii="Times New Roman" w:hAnsi="Times New Roman" w:cs="Times New Roman"/>
          <w:b/>
          <w:i/>
          <w:sz w:val="28"/>
          <w:szCs w:val="28"/>
          <w:lang w:val="en-US"/>
        </w:rPr>
        <w:t xml:space="preserve">Eshboyev Ilhom Ikrom </w:t>
      </w:r>
      <w:proofErr w:type="gramStart"/>
      <w:r w:rsidRPr="002E6CBC">
        <w:rPr>
          <w:rFonts w:ascii="Times New Roman" w:hAnsi="Times New Roman" w:cs="Times New Roman"/>
          <w:b/>
          <w:i/>
          <w:sz w:val="28"/>
          <w:szCs w:val="28"/>
          <w:lang w:val="en-US"/>
        </w:rPr>
        <w:t>o‘</w:t>
      </w:r>
      <w:proofErr w:type="gramEnd"/>
      <w:r w:rsidRPr="002E6CBC">
        <w:rPr>
          <w:rFonts w:ascii="Times New Roman" w:hAnsi="Times New Roman" w:cs="Times New Roman"/>
          <w:b/>
          <w:i/>
          <w:sz w:val="28"/>
          <w:szCs w:val="28"/>
          <w:lang w:val="en-US"/>
        </w:rPr>
        <w:t>g‘li</w:t>
      </w:r>
    </w:p>
    <w:p w:rsidR="002E6CBC" w:rsidRPr="002E6CBC" w:rsidRDefault="002E6CBC" w:rsidP="002E6CBC">
      <w:pPr>
        <w:spacing w:after="0"/>
        <w:ind w:firstLine="567"/>
        <w:jc w:val="center"/>
        <w:rPr>
          <w:rFonts w:ascii="Times New Roman" w:hAnsi="Times New Roman" w:cs="Times New Roman"/>
          <w:i/>
          <w:iCs/>
          <w:sz w:val="28"/>
          <w:szCs w:val="28"/>
          <w:lang w:val="en-US"/>
        </w:rPr>
      </w:pPr>
      <w:r w:rsidRPr="002E6CBC">
        <w:rPr>
          <w:rFonts w:ascii="Times New Roman" w:hAnsi="Times New Roman" w:cs="Times New Roman"/>
          <w:i/>
          <w:iCs/>
          <w:sz w:val="28"/>
          <w:szCs w:val="28"/>
          <w:lang w:val="en-US"/>
        </w:rPr>
        <w:t xml:space="preserve">Toshkent davlat texnika universiteti Olmaliq filiali, </w:t>
      </w:r>
      <w:r w:rsidRPr="002E6CBC">
        <w:rPr>
          <w:rFonts w:ascii="Times New Roman" w:hAnsi="Times New Roman" w:cs="Times New Roman"/>
          <w:i/>
          <w:iCs/>
          <w:sz w:val="28"/>
          <w:szCs w:val="28"/>
          <w:lang w:val="en-US"/>
        </w:rPr>
        <w:t>assistant</w:t>
      </w:r>
    </w:p>
    <w:p w:rsidR="002E6CBC" w:rsidRPr="002E6CBC" w:rsidRDefault="002E6CBC" w:rsidP="002E6CBC">
      <w:pPr>
        <w:spacing w:after="0"/>
        <w:ind w:firstLine="567"/>
        <w:jc w:val="both"/>
        <w:rPr>
          <w:rFonts w:ascii="Times New Roman" w:hAnsi="Times New Roman" w:cs="Times New Roman"/>
          <w:i/>
          <w:iCs/>
          <w:sz w:val="28"/>
          <w:szCs w:val="28"/>
          <w:lang w:val="en-US"/>
        </w:rPr>
      </w:pPr>
    </w:p>
    <w:p w:rsidR="002E6CBC" w:rsidRPr="002E6CBC" w:rsidRDefault="002E6CBC" w:rsidP="002E6CBC">
      <w:pPr>
        <w:spacing w:beforeLines="40" w:before="96" w:afterLines="40" w:after="96"/>
        <w:ind w:firstLine="567"/>
        <w:jc w:val="both"/>
        <w:rPr>
          <w:rFonts w:ascii="Times New Roman" w:eastAsia="Times New Roman" w:hAnsi="Times New Roman" w:cs="Times New Roman"/>
          <w:sz w:val="28"/>
          <w:szCs w:val="28"/>
          <w:lang w:val="en-US" w:eastAsia="ru-RU"/>
        </w:rPr>
      </w:pPr>
      <w:r w:rsidRPr="002E6CBC">
        <w:rPr>
          <w:rFonts w:ascii="Times New Roman" w:hAnsi="Times New Roman" w:cs="Times New Roman"/>
          <w:b/>
          <w:bCs/>
          <w:sz w:val="28"/>
          <w:szCs w:val="28"/>
          <w:lang w:val="en-US"/>
        </w:rPr>
        <w:t>Annotatsiya:</w:t>
      </w:r>
      <w:r w:rsidRPr="002E6CBC">
        <w:rPr>
          <w:rFonts w:ascii="Times New Roman" w:hAnsi="Times New Roman" w:cs="Times New Roman"/>
          <w:sz w:val="28"/>
          <w:szCs w:val="28"/>
          <w:lang w:val="en-US"/>
        </w:rPr>
        <w:t xml:space="preserve"> </w:t>
      </w:r>
      <w:bookmarkStart w:id="0" w:name="_Hlk177496332"/>
      <w:r w:rsidRPr="002E6CBC">
        <w:rPr>
          <w:rFonts w:ascii="Times New Roman" w:hAnsi="Times New Roman" w:cs="Times New Roman"/>
          <w:sz w:val="28"/>
          <w:szCs w:val="28"/>
          <w:lang w:val="en-US"/>
        </w:rPr>
        <w:t xml:space="preserve">Ushbu tezisda zamonaviy fotoelektrik yoki fotovoltaik (PV) hujayralarning nuqsonlari va ularni fizik usullar yordamida bartaraf etishning muhim jihatlarini tahlil qiladi. Quyosh panellarida </w:t>
      </w:r>
      <w:proofErr w:type="gramStart"/>
      <w:r w:rsidRPr="002E6CBC">
        <w:rPr>
          <w:rFonts w:ascii="Times New Roman" w:hAnsi="Times New Roman" w:cs="Times New Roman"/>
          <w:sz w:val="28"/>
          <w:szCs w:val="28"/>
          <w:lang w:val="en-US"/>
        </w:rPr>
        <w:t>qo‘</w:t>
      </w:r>
      <w:proofErr w:type="gramEnd"/>
      <w:r w:rsidRPr="002E6CBC">
        <w:rPr>
          <w:rFonts w:ascii="Times New Roman" w:hAnsi="Times New Roman" w:cs="Times New Roman"/>
          <w:sz w:val="28"/>
          <w:szCs w:val="28"/>
          <w:lang w:val="en-US"/>
        </w:rPr>
        <w:t xml:space="preserve">llaniladigan PV hujayralar samaradorligini pasaytiruvchi asosiy muammolar — mikro yoriqlar, potentsialli oksidlanish degradatsiyasi (PID), yorug'lik ta'sirida degradatsiya (LID), issiq nuqtalar, delaminatsiya va korroziya kabi nuqsonlar keltirilgan. Har bir nuqsonning kelib chiqish sabablari va ularni aniqlash hamda bartaraf etish uchun </w:t>
      </w:r>
      <w:proofErr w:type="gramStart"/>
      <w:r w:rsidRPr="002E6CBC">
        <w:rPr>
          <w:rFonts w:ascii="Times New Roman" w:hAnsi="Times New Roman" w:cs="Times New Roman"/>
          <w:sz w:val="28"/>
          <w:szCs w:val="28"/>
          <w:lang w:val="en-US"/>
        </w:rPr>
        <w:t>qo‘</w:t>
      </w:r>
      <w:proofErr w:type="gramEnd"/>
      <w:r w:rsidRPr="002E6CBC">
        <w:rPr>
          <w:rFonts w:ascii="Times New Roman" w:hAnsi="Times New Roman" w:cs="Times New Roman"/>
          <w:sz w:val="28"/>
          <w:szCs w:val="28"/>
          <w:lang w:val="en-US"/>
        </w:rPr>
        <w:t xml:space="preserve">llaniladigan fizik usullar, jumladan, ultratovush tahlili, infratovush kamerasi yordamida monitoring, maxsus materiallar va himoya qoplamalari kabi yechimlar muhokama qilingan. Maqolada zamonaviy PV hujayralarni takomillashtirish bo'yicha amaliy tavsiyalar beriladi va kelajakda yanada samarali quyosh panellari yaratish </w:t>
      </w:r>
      <w:proofErr w:type="gramStart"/>
      <w:r w:rsidRPr="002E6CBC">
        <w:rPr>
          <w:rFonts w:ascii="Times New Roman" w:hAnsi="Times New Roman" w:cs="Times New Roman"/>
          <w:sz w:val="28"/>
          <w:szCs w:val="28"/>
          <w:lang w:val="en-US"/>
        </w:rPr>
        <w:t>bo‘</w:t>
      </w:r>
      <w:proofErr w:type="gramEnd"/>
      <w:r w:rsidRPr="002E6CBC">
        <w:rPr>
          <w:rFonts w:ascii="Times New Roman" w:hAnsi="Times New Roman" w:cs="Times New Roman"/>
          <w:sz w:val="28"/>
          <w:szCs w:val="28"/>
          <w:lang w:val="en-US"/>
        </w:rPr>
        <w:t>yicha ilmiy tadqiqotlarga e’tibor qaratiladi.</w:t>
      </w:r>
    </w:p>
    <w:bookmarkEnd w:id="0"/>
    <w:p w:rsidR="002E6CBC" w:rsidRPr="002E6CBC" w:rsidRDefault="002E6CBC" w:rsidP="002E6CBC">
      <w:pPr>
        <w:spacing w:beforeLines="40" w:before="96" w:afterLines="40" w:after="96"/>
        <w:ind w:firstLine="567"/>
        <w:jc w:val="both"/>
        <w:rPr>
          <w:rFonts w:ascii="Times New Roman" w:hAnsi="Times New Roman" w:cs="Times New Roman"/>
          <w:sz w:val="28"/>
          <w:szCs w:val="28"/>
          <w:lang w:val="en-US"/>
        </w:rPr>
      </w:pPr>
      <w:r w:rsidRPr="002E6CBC">
        <w:rPr>
          <w:rFonts w:ascii="Times New Roman" w:hAnsi="Times New Roman" w:cs="Times New Roman"/>
          <w:b/>
          <w:bCs/>
          <w:sz w:val="28"/>
          <w:szCs w:val="28"/>
          <w:lang w:val="en-US"/>
        </w:rPr>
        <w:t xml:space="preserve">Kalit </w:t>
      </w:r>
      <w:proofErr w:type="gramStart"/>
      <w:r w:rsidRPr="002E6CBC">
        <w:rPr>
          <w:rFonts w:ascii="Times New Roman" w:hAnsi="Times New Roman" w:cs="Times New Roman"/>
          <w:b/>
          <w:bCs/>
          <w:sz w:val="28"/>
          <w:szCs w:val="28"/>
          <w:lang w:val="en-US"/>
        </w:rPr>
        <w:t>so‘</w:t>
      </w:r>
      <w:proofErr w:type="gramEnd"/>
      <w:r w:rsidRPr="002E6CBC">
        <w:rPr>
          <w:rFonts w:ascii="Times New Roman" w:hAnsi="Times New Roman" w:cs="Times New Roman"/>
          <w:b/>
          <w:bCs/>
          <w:sz w:val="28"/>
          <w:szCs w:val="28"/>
          <w:lang w:val="en-US"/>
        </w:rPr>
        <w:t>zlar:</w:t>
      </w:r>
      <w:r w:rsidRPr="002E6CBC">
        <w:rPr>
          <w:rFonts w:ascii="Times New Roman" w:hAnsi="Times New Roman" w:cs="Times New Roman"/>
          <w:sz w:val="28"/>
          <w:szCs w:val="28"/>
          <w:lang w:val="en-US"/>
        </w:rPr>
        <w:t xml:space="preserve"> Fotovoltik xujayralar; </w:t>
      </w:r>
      <w:r w:rsidRPr="002E6CBC">
        <w:rPr>
          <w:rFonts w:ascii="Times New Roman" w:eastAsia="Times New Roman" w:hAnsi="Times New Roman" w:cs="Times New Roman"/>
          <w:sz w:val="28"/>
          <w:szCs w:val="28"/>
          <w:lang w:val="en-US" w:eastAsia="ko-KR"/>
        </w:rPr>
        <w:t>oksidlanish degradatsiyasi</w:t>
      </w:r>
      <w:r w:rsidRPr="002E6CBC">
        <w:rPr>
          <w:rFonts w:ascii="Times New Roman" w:hAnsi="Times New Roman" w:cs="Times New Roman"/>
          <w:sz w:val="28"/>
          <w:szCs w:val="28"/>
          <w:lang w:val="en-US"/>
        </w:rPr>
        <w:t xml:space="preserve">; delaminatsiya va korroziya; </w:t>
      </w:r>
    </w:p>
    <w:p w:rsidR="002E6CBC" w:rsidRPr="002E6CBC" w:rsidRDefault="002E6CBC" w:rsidP="002E6CBC">
      <w:pPr>
        <w:spacing w:beforeLines="40" w:before="96" w:afterLines="40" w:after="96"/>
        <w:ind w:firstLine="567"/>
        <w:jc w:val="both"/>
        <w:rPr>
          <w:rFonts w:ascii="Times New Roman" w:hAnsi="Times New Roman" w:cs="Times New Roman"/>
          <w:sz w:val="28"/>
          <w:szCs w:val="28"/>
          <w:lang w:val="en-US"/>
        </w:rPr>
      </w:pPr>
    </w:p>
    <w:p w:rsidR="002E6CBC" w:rsidRPr="002E6CBC" w:rsidRDefault="002E6CBC" w:rsidP="002E6CBC">
      <w:pPr>
        <w:spacing w:beforeLines="40" w:before="96" w:afterLines="40" w:after="96"/>
        <w:jc w:val="both"/>
        <w:rPr>
          <w:rFonts w:ascii="Times New Roman" w:hAnsi="Times New Roman" w:cs="Times New Roman"/>
          <w:bCs/>
          <w:sz w:val="28"/>
          <w:szCs w:val="28"/>
          <w:lang w:val="en-US"/>
        </w:rPr>
      </w:pPr>
      <w:r w:rsidRPr="002E6CBC">
        <w:rPr>
          <w:rFonts w:ascii="Times New Roman" w:hAnsi="Times New Roman" w:cs="Times New Roman"/>
          <w:bCs/>
          <w:sz w:val="28"/>
          <w:szCs w:val="28"/>
          <w:lang w:val="en-US"/>
        </w:rPr>
        <w:t>DEFECTS IN MODERN PHOTOVOLTAIC (PV) CELLS WIDELY USED IN SOLAR PANELS AND PHYSICAL METHODS TO ELIMINATE THEM</w:t>
      </w:r>
    </w:p>
    <w:p w:rsidR="002E6CBC" w:rsidRPr="002E6CBC" w:rsidRDefault="002E6CBC" w:rsidP="002E6CBC">
      <w:pPr>
        <w:spacing w:after="0"/>
        <w:ind w:firstLine="567"/>
        <w:jc w:val="both"/>
        <w:rPr>
          <w:rFonts w:ascii="Times New Roman" w:hAnsi="Times New Roman" w:cs="Times New Roman"/>
          <w:sz w:val="28"/>
          <w:szCs w:val="28"/>
          <w:lang w:val="en-US"/>
        </w:rPr>
      </w:pPr>
    </w:p>
    <w:p w:rsidR="002E6CBC" w:rsidRPr="002E6CBC" w:rsidRDefault="002E6CBC" w:rsidP="002E6CBC">
      <w:pPr>
        <w:spacing w:after="0"/>
        <w:ind w:firstLine="567"/>
        <w:jc w:val="both"/>
        <w:rPr>
          <w:rFonts w:ascii="Times New Roman" w:hAnsi="Times New Roman" w:cs="Times New Roman"/>
          <w:sz w:val="28"/>
          <w:szCs w:val="28"/>
          <w:lang w:val="en-US"/>
        </w:rPr>
      </w:pPr>
      <w:r w:rsidRPr="002E6CBC">
        <w:rPr>
          <w:rStyle w:val="ac"/>
          <w:rFonts w:ascii="Times New Roman" w:hAnsi="Times New Roman" w:cs="Times New Roman"/>
          <w:sz w:val="28"/>
          <w:szCs w:val="28"/>
          <w:lang w:val="en-US"/>
        </w:rPr>
        <w:t>Introduction:</w:t>
      </w:r>
      <w:r w:rsidRPr="002E6CBC">
        <w:rPr>
          <w:rFonts w:ascii="Times New Roman" w:hAnsi="Times New Roman" w:cs="Times New Roman"/>
          <w:sz w:val="28"/>
          <w:szCs w:val="28"/>
          <w:lang w:val="en-US"/>
        </w:rPr>
        <w:t xml:space="preserve"> Modern photovoltaic (PV) cells, widely used in solar panels as a clean energy source, have some inherent flaws despite their global popularity. It is crucial to analyze these flaws and apply physical methods to eliminate them in order to enhance the efficiency of this technology and maximize their energy production capacity. Below, we will explore several of these flaws.</w:t>
      </w:r>
    </w:p>
    <w:p w:rsidR="002E6CBC" w:rsidRPr="002E6CBC" w:rsidRDefault="002E6CBC" w:rsidP="002E6CBC">
      <w:pPr>
        <w:spacing w:after="0"/>
        <w:ind w:firstLine="567"/>
        <w:jc w:val="both"/>
        <w:rPr>
          <w:rFonts w:ascii="Times New Roman" w:hAnsi="Times New Roman" w:cs="Times New Roman"/>
          <w:sz w:val="28"/>
          <w:szCs w:val="28"/>
          <w:lang w:val="en-US"/>
        </w:rPr>
      </w:pPr>
      <w:r w:rsidRPr="002E6CBC">
        <w:rPr>
          <w:rFonts w:ascii="Times New Roman" w:hAnsi="Times New Roman" w:cs="Times New Roman"/>
          <w:b/>
          <w:bCs/>
          <w:sz w:val="28"/>
          <w:szCs w:val="28"/>
          <w:lang w:val="en-US"/>
        </w:rPr>
        <w:t xml:space="preserve">Keywords: </w:t>
      </w:r>
      <w:r w:rsidRPr="002E6CBC">
        <w:rPr>
          <w:rFonts w:ascii="Times New Roman" w:hAnsi="Times New Roman" w:cs="Times New Roman"/>
          <w:sz w:val="28"/>
          <w:szCs w:val="28"/>
          <w:lang w:val="en-US"/>
        </w:rPr>
        <w:t>Photovoltaic cells;</w:t>
      </w:r>
      <w:r w:rsidRPr="002E6CBC">
        <w:rPr>
          <w:rFonts w:ascii="Times New Roman" w:hAnsi="Times New Roman" w:cs="Times New Roman"/>
          <w:b/>
          <w:bCs/>
          <w:sz w:val="28"/>
          <w:szCs w:val="28"/>
          <w:lang w:val="en-US"/>
        </w:rPr>
        <w:t xml:space="preserve"> </w:t>
      </w:r>
      <w:r w:rsidRPr="002E6CBC">
        <w:rPr>
          <w:rFonts w:ascii="Times New Roman" w:hAnsi="Times New Roman" w:cs="Times New Roman"/>
          <w:sz w:val="28"/>
          <w:szCs w:val="28"/>
          <w:lang w:val="en-US"/>
        </w:rPr>
        <w:t xml:space="preserve">Oxidation degradation; Delamination and Corrosion; </w:t>
      </w:r>
    </w:p>
    <w:p w:rsidR="002E6CBC" w:rsidRPr="002E6CBC" w:rsidRDefault="002E6CBC" w:rsidP="002E6CBC">
      <w:pPr>
        <w:spacing w:after="0"/>
        <w:ind w:firstLine="567"/>
        <w:jc w:val="both"/>
        <w:rPr>
          <w:rFonts w:ascii="Times New Roman" w:hAnsi="Times New Roman" w:cs="Times New Roman"/>
          <w:sz w:val="28"/>
          <w:szCs w:val="28"/>
          <w:lang w:val="en-US"/>
        </w:rPr>
      </w:pPr>
      <w:r w:rsidRPr="002E6CBC">
        <w:rPr>
          <w:rStyle w:val="ac"/>
          <w:rFonts w:ascii="Times New Roman" w:hAnsi="Times New Roman" w:cs="Times New Roman"/>
          <w:sz w:val="28"/>
          <w:szCs w:val="28"/>
          <w:lang w:val="en-US"/>
        </w:rPr>
        <w:t xml:space="preserve">Kirish: </w:t>
      </w:r>
      <w:r w:rsidRPr="002E6CBC">
        <w:rPr>
          <w:rFonts w:ascii="Times New Roman" w:hAnsi="Times New Roman" w:cs="Times New Roman"/>
          <w:sz w:val="28"/>
          <w:szCs w:val="28"/>
          <w:lang w:val="en-US"/>
        </w:rPr>
        <w:t xml:space="preserve">Quyosh panellari uchun keng qo'llaniladigan zamonaviy fotoelektrik hujayralar yoki fotovoltaik (PV) hujayralar, toza energiya manbai sifatida butun dunyoda ommalashgan bo'lsa-da, ularning ba'zi nuqsonlari mavjud. Ushbu texnologiyalarning samaradorligini oshirish va ularning energiya ishlab chiqarish quvvatini maksimal darajada ishlatish uchun bu nuqsonlarni tahlil qilish va ularni </w:t>
      </w:r>
      <w:r w:rsidRPr="002E6CBC">
        <w:rPr>
          <w:rFonts w:ascii="Times New Roman" w:hAnsi="Times New Roman" w:cs="Times New Roman"/>
          <w:sz w:val="28"/>
          <w:szCs w:val="28"/>
          <w:lang w:val="en-US"/>
        </w:rPr>
        <w:lastRenderedPageBreak/>
        <w:t xml:space="preserve">bartaraf etish bo'yicha fizik usullarni qo'llash muhimdir. Quyida bir nechta nuqsonlar bilan tanishib chiqamiz. </w:t>
      </w:r>
    </w:p>
    <w:p w:rsidR="002E6CBC" w:rsidRPr="002E6CBC" w:rsidRDefault="002E6CBC" w:rsidP="002E6CBC">
      <w:pPr>
        <w:spacing w:after="0"/>
        <w:ind w:firstLine="567"/>
        <w:rPr>
          <w:rFonts w:ascii="Times New Roman" w:hAnsi="Times New Roman" w:cs="Times New Roman"/>
          <w:b/>
          <w:bCs/>
          <w:sz w:val="28"/>
          <w:szCs w:val="28"/>
          <w:lang w:val="en-US"/>
        </w:rPr>
      </w:pPr>
    </w:p>
    <w:p w:rsidR="002E6CBC" w:rsidRPr="002E6CBC" w:rsidRDefault="002E6CBC" w:rsidP="002E6CBC">
      <w:pPr>
        <w:spacing w:after="0"/>
        <w:ind w:firstLine="567"/>
        <w:rPr>
          <w:rFonts w:ascii="Times New Roman" w:hAnsi="Times New Roman" w:cs="Times New Roman"/>
          <w:b/>
          <w:bCs/>
          <w:sz w:val="28"/>
          <w:szCs w:val="28"/>
          <w:lang w:val="en-US"/>
        </w:rPr>
      </w:pPr>
      <w:r w:rsidRPr="002E6CBC">
        <w:rPr>
          <w:rFonts w:ascii="Times New Roman" w:hAnsi="Times New Roman" w:cs="Times New Roman"/>
          <w:b/>
          <w:bCs/>
          <w:sz w:val="28"/>
          <w:szCs w:val="28"/>
          <w:lang w:val="en-US"/>
        </w:rPr>
        <w:t xml:space="preserve">Fotovoltaik (Pv) xujayralarning nuqsonlari. </w:t>
      </w:r>
    </w:p>
    <w:p w:rsidR="002E6CBC" w:rsidRPr="002E6CBC" w:rsidRDefault="002E6CBC" w:rsidP="002E6CBC">
      <w:pPr>
        <w:spacing w:after="0"/>
        <w:ind w:firstLine="567"/>
        <w:rPr>
          <w:rFonts w:ascii="Times New Roman" w:hAnsi="Times New Roman" w:cs="Times New Roman"/>
          <w:b/>
          <w:bCs/>
          <w:i/>
          <w:iCs/>
          <w:sz w:val="28"/>
          <w:szCs w:val="28"/>
          <w:lang w:val="en-US"/>
        </w:rPr>
      </w:pPr>
      <w:proofErr w:type="gramStart"/>
      <w:r w:rsidRPr="002E6CBC">
        <w:rPr>
          <w:rFonts w:ascii="Times New Roman" w:eastAsia="Times New Roman" w:hAnsi="Times New Roman" w:cs="Times New Roman"/>
          <w:sz w:val="28"/>
          <w:szCs w:val="28"/>
          <w:lang w:eastAsia="ko-KR"/>
        </w:rPr>
        <w:t></w:t>
      </w:r>
      <w:r w:rsidRPr="002E6CBC">
        <w:rPr>
          <w:rFonts w:ascii="Times New Roman" w:eastAsia="Times New Roman" w:hAnsi="Times New Roman" w:cs="Times New Roman"/>
          <w:sz w:val="28"/>
          <w:szCs w:val="28"/>
          <w:lang w:val="en-US" w:eastAsia="ko-KR"/>
        </w:rPr>
        <w:t xml:space="preserve">  </w:t>
      </w:r>
      <w:r w:rsidRPr="002E6CBC">
        <w:rPr>
          <w:rFonts w:ascii="Times New Roman" w:eastAsia="Times New Roman" w:hAnsi="Times New Roman" w:cs="Times New Roman"/>
          <w:b/>
          <w:bCs/>
          <w:sz w:val="28"/>
          <w:szCs w:val="28"/>
          <w:lang w:val="en-US" w:eastAsia="ko-KR"/>
        </w:rPr>
        <w:t>Mikro</w:t>
      </w:r>
      <w:proofErr w:type="gramEnd"/>
      <w:r w:rsidRPr="002E6CBC">
        <w:rPr>
          <w:rFonts w:ascii="Times New Roman" w:eastAsia="Times New Roman" w:hAnsi="Times New Roman" w:cs="Times New Roman"/>
          <w:b/>
          <w:bCs/>
          <w:sz w:val="28"/>
          <w:szCs w:val="28"/>
          <w:lang w:val="en-US" w:eastAsia="ko-KR"/>
        </w:rPr>
        <w:t xml:space="preserve"> yoriqlar </w:t>
      </w:r>
      <w:r w:rsidRPr="002E6CBC">
        <w:rPr>
          <w:rFonts w:ascii="Times New Roman" w:hAnsi="Times New Roman" w:cs="Times New Roman"/>
          <w:b/>
          <w:bCs/>
          <w:i/>
          <w:iCs/>
          <w:sz w:val="28"/>
          <w:szCs w:val="28"/>
          <w:lang w:val="en-US"/>
        </w:rPr>
        <w:t>(mikrokracks)</w:t>
      </w:r>
    </w:p>
    <w:p w:rsidR="002E6CBC" w:rsidRPr="002E6CBC" w:rsidRDefault="002E6CBC" w:rsidP="002E6CBC">
      <w:pPr>
        <w:spacing w:after="0"/>
        <w:ind w:firstLine="567"/>
        <w:rPr>
          <w:rFonts w:ascii="Times New Roman" w:eastAsia="Times New Roman" w:hAnsi="Times New Roman" w:cs="Times New Roman"/>
          <w:sz w:val="28"/>
          <w:szCs w:val="28"/>
          <w:lang w:val="en-US" w:eastAsia="ko-KR"/>
        </w:rPr>
      </w:pPr>
      <w:r w:rsidRPr="002E6CBC">
        <w:rPr>
          <w:rFonts w:ascii="Times New Roman" w:eastAsia="Times New Roman" w:hAnsi="Times New Roman" w:cs="Times New Roman"/>
          <w:sz w:val="28"/>
          <w:szCs w:val="28"/>
          <w:lang w:val="en-US" w:eastAsia="ko-KR"/>
        </w:rPr>
        <w:t xml:space="preserve">Mikro yoriqlar – bu silikon kristallarida paydo bo'ladigan mayda yoriqlar </w:t>
      </w:r>
      <w:proofErr w:type="gramStart"/>
      <w:r w:rsidRPr="002E6CBC">
        <w:rPr>
          <w:rFonts w:ascii="Times New Roman" w:eastAsia="Times New Roman" w:hAnsi="Times New Roman" w:cs="Times New Roman"/>
          <w:sz w:val="28"/>
          <w:szCs w:val="28"/>
          <w:lang w:val="en-US" w:eastAsia="ko-KR"/>
        </w:rPr>
        <w:t>bo‘</w:t>
      </w:r>
      <w:proofErr w:type="gramEnd"/>
      <w:r w:rsidRPr="002E6CBC">
        <w:rPr>
          <w:rFonts w:ascii="Times New Roman" w:eastAsia="Times New Roman" w:hAnsi="Times New Roman" w:cs="Times New Roman"/>
          <w:sz w:val="28"/>
          <w:szCs w:val="28"/>
          <w:lang w:val="en-US" w:eastAsia="ko-KR"/>
        </w:rPr>
        <w:t xml:space="preserve">lib, ular ishlab chiqarish jarayonida yoki tashqi ta’sirlar, jumladan, quyosh panelining o‘rnatilishi va mexanik stresslar natijasida yuzaga keladi. Bu yoriqlar vaqt o'tishi bilan kengayib, elektr o'tkazuvchanlikka ta'sir qiladi. </w:t>
      </w:r>
    </w:p>
    <w:p w:rsidR="002E6CBC" w:rsidRPr="002E6CBC" w:rsidRDefault="002E6CBC" w:rsidP="002E6CBC">
      <w:pPr>
        <w:spacing w:before="100" w:beforeAutospacing="1" w:after="100" w:afterAutospacing="1"/>
        <w:ind w:firstLine="567"/>
        <w:outlineLvl w:val="2"/>
        <w:rPr>
          <w:rFonts w:ascii="Times New Roman" w:eastAsia="Times New Roman" w:hAnsi="Times New Roman" w:cs="Times New Roman"/>
          <w:b/>
          <w:bCs/>
          <w:sz w:val="28"/>
          <w:szCs w:val="28"/>
          <w:lang w:eastAsia="ko-KR"/>
        </w:rPr>
      </w:pPr>
      <w:r w:rsidRPr="002E6CBC">
        <w:rPr>
          <w:rFonts w:ascii="Times New Roman" w:eastAsia="Times New Roman" w:hAnsi="Times New Roman" w:cs="Times New Roman"/>
          <w:b/>
          <w:bCs/>
          <w:sz w:val="28"/>
          <w:szCs w:val="28"/>
          <w:lang w:eastAsia="ko-KR"/>
        </w:rPr>
        <w:t>Mikro yoriqlarni aniqlash usullari</w:t>
      </w:r>
    </w:p>
    <w:p w:rsidR="002E6CBC" w:rsidRPr="002E6CBC" w:rsidRDefault="002E6CBC" w:rsidP="00933AB9">
      <w:pPr>
        <w:numPr>
          <w:ilvl w:val="0"/>
          <w:numId w:val="5"/>
        </w:numPr>
        <w:spacing w:before="100" w:beforeAutospacing="1" w:after="100" w:afterAutospacing="1"/>
        <w:ind w:left="0" w:firstLine="567"/>
        <w:rPr>
          <w:rFonts w:ascii="Times New Roman" w:eastAsia="Times New Roman" w:hAnsi="Times New Roman" w:cs="Times New Roman"/>
          <w:sz w:val="28"/>
          <w:szCs w:val="28"/>
          <w:lang w:eastAsia="ko-KR"/>
        </w:rPr>
      </w:pPr>
      <w:r w:rsidRPr="002E6CBC">
        <w:rPr>
          <w:rFonts w:ascii="Times New Roman" w:eastAsia="Times New Roman" w:hAnsi="Times New Roman" w:cs="Times New Roman"/>
          <w:b/>
          <w:bCs/>
          <w:sz w:val="28"/>
          <w:szCs w:val="28"/>
          <w:lang w:eastAsia="ko-KR"/>
        </w:rPr>
        <w:t>Elektrol</w:t>
      </w:r>
      <w:r w:rsidRPr="002E6CBC">
        <w:rPr>
          <w:rFonts w:ascii="Times New Roman" w:eastAsia="Times New Roman" w:hAnsi="Times New Roman" w:cs="Times New Roman"/>
          <w:b/>
          <w:bCs/>
          <w:sz w:val="28"/>
          <w:szCs w:val="28"/>
          <w:lang w:val="en-US" w:eastAsia="ko-KR"/>
        </w:rPr>
        <w:t>yu</w:t>
      </w:r>
      <w:r w:rsidRPr="002E6CBC">
        <w:rPr>
          <w:rFonts w:ascii="Times New Roman" w:eastAsia="Times New Roman" w:hAnsi="Times New Roman" w:cs="Times New Roman"/>
          <w:b/>
          <w:bCs/>
          <w:sz w:val="28"/>
          <w:szCs w:val="28"/>
          <w:lang w:eastAsia="ko-KR"/>
        </w:rPr>
        <w:t>minestsentsiya (EL) tasvirlash:</w:t>
      </w:r>
      <w:r w:rsidRPr="002E6CBC">
        <w:rPr>
          <w:rFonts w:ascii="Times New Roman" w:eastAsia="Times New Roman" w:hAnsi="Times New Roman" w:cs="Times New Roman"/>
          <w:sz w:val="28"/>
          <w:szCs w:val="28"/>
          <w:lang w:eastAsia="ko-KR"/>
        </w:rPr>
        <w:t xml:space="preserve"> Bu usul infraqizil nurlanish yordamida PV hujayralardagi mikro yoriqlarni aniqlashga imkon beradi.</w:t>
      </w:r>
    </w:p>
    <w:p w:rsidR="002E6CBC" w:rsidRPr="002E6CBC" w:rsidRDefault="002E6CBC" w:rsidP="00933AB9">
      <w:pPr>
        <w:numPr>
          <w:ilvl w:val="0"/>
          <w:numId w:val="5"/>
        </w:numPr>
        <w:spacing w:before="100" w:beforeAutospacing="1" w:after="100" w:afterAutospacing="1"/>
        <w:ind w:left="0" w:firstLine="567"/>
        <w:rPr>
          <w:rFonts w:ascii="Times New Roman" w:eastAsia="Times New Roman" w:hAnsi="Times New Roman" w:cs="Times New Roman"/>
          <w:sz w:val="28"/>
          <w:szCs w:val="28"/>
          <w:lang w:eastAsia="ko-KR"/>
        </w:rPr>
      </w:pPr>
      <w:r w:rsidRPr="002E6CBC">
        <w:rPr>
          <w:rFonts w:ascii="Times New Roman" w:eastAsia="Times New Roman" w:hAnsi="Times New Roman" w:cs="Times New Roman"/>
          <w:b/>
          <w:bCs/>
          <w:sz w:val="28"/>
          <w:szCs w:val="28"/>
          <w:lang w:eastAsia="ko-KR"/>
        </w:rPr>
        <w:t>Ultrasonik tekshiruv:</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Yoriqlarni</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aniqlash</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uchun</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yuqori</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chastotali</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ultratovush</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tekshiruvi</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ishlatiladi</w:t>
      </w:r>
      <w:r w:rsidRPr="002E6CBC">
        <w:rPr>
          <w:rFonts w:ascii="Times New Roman" w:eastAsia="Times New Roman" w:hAnsi="Times New Roman" w:cs="Times New Roman"/>
          <w:sz w:val="28"/>
          <w:szCs w:val="28"/>
          <w:lang w:eastAsia="ko-KR"/>
        </w:rPr>
        <w:t>.</w:t>
      </w:r>
    </w:p>
    <w:p w:rsidR="002E6CBC" w:rsidRPr="002E6CBC" w:rsidRDefault="002E6CBC" w:rsidP="00933AB9">
      <w:pPr>
        <w:numPr>
          <w:ilvl w:val="0"/>
          <w:numId w:val="5"/>
        </w:numPr>
        <w:spacing w:before="100" w:beforeAutospacing="1" w:after="100" w:afterAutospacing="1"/>
        <w:ind w:left="0" w:firstLine="567"/>
        <w:rPr>
          <w:rFonts w:ascii="Times New Roman" w:eastAsia="Times New Roman" w:hAnsi="Times New Roman" w:cs="Times New Roman"/>
          <w:sz w:val="28"/>
          <w:szCs w:val="28"/>
          <w:lang w:eastAsia="ko-KR"/>
        </w:rPr>
      </w:pPr>
      <w:r w:rsidRPr="002E6CBC">
        <w:rPr>
          <w:rFonts w:ascii="Times New Roman" w:eastAsia="Times New Roman" w:hAnsi="Times New Roman" w:cs="Times New Roman"/>
          <w:b/>
          <w:bCs/>
          <w:sz w:val="28"/>
          <w:szCs w:val="28"/>
          <w:lang w:eastAsia="ko-KR"/>
        </w:rPr>
        <w:t>Optik tekshiruv:</w:t>
      </w:r>
      <w:r w:rsidRPr="002E6CBC">
        <w:rPr>
          <w:rFonts w:ascii="Times New Roman" w:eastAsia="Times New Roman" w:hAnsi="Times New Roman" w:cs="Times New Roman"/>
          <w:sz w:val="28"/>
          <w:szCs w:val="28"/>
          <w:lang w:eastAsia="ko-KR"/>
        </w:rPr>
        <w:t xml:space="preserve"> Mikroskoplar yoki yuqori aniqlikdagi kameralar yordamida ko‘rinmas yoriqlarni topish mumkin.</w:t>
      </w:r>
    </w:p>
    <w:p w:rsidR="002E6CBC" w:rsidRPr="002E6CBC" w:rsidRDefault="002E6CBC" w:rsidP="002E6CBC">
      <w:pPr>
        <w:spacing w:before="100" w:beforeAutospacing="1" w:after="100" w:afterAutospacing="1"/>
        <w:ind w:firstLine="567"/>
        <w:jc w:val="center"/>
        <w:rPr>
          <w:rFonts w:ascii="Times New Roman" w:eastAsia="Times New Roman" w:hAnsi="Times New Roman" w:cs="Times New Roman"/>
          <w:sz w:val="28"/>
          <w:szCs w:val="28"/>
          <w:lang w:eastAsia="ko-KR"/>
        </w:rPr>
      </w:pPr>
      <w:r w:rsidRPr="002E6CBC">
        <w:rPr>
          <w:rFonts w:ascii="Times New Roman" w:eastAsia="Times New Roman" w:hAnsi="Times New Roman" w:cs="Times New Roman"/>
          <w:noProof/>
          <w:sz w:val="28"/>
          <w:szCs w:val="28"/>
          <w:lang w:eastAsia="ru-RU"/>
        </w:rPr>
        <w:drawing>
          <wp:inline distT="0" distB="0" distL="0" distR="0" wp14:anchorId="2FB4F7DB" wp14:editId="4C954AF9">
            <wp:extent cx="4250538" cy="2990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93164" cy="3020843"/>
                    </a:xfrm>
                    <a:prstGeom prst="rect">
                      <a:avLst/>
                    </a:prstGeom>
                  </pic:spPr>
                </pic:pic>
              </a:graphicData>
            </a:graphic>
          </wp:inline>
        </w:drawing>
      </w:r>
    </w:p>
    <w:p w:rsidR="002E6CBC" w:rsidRPr="002E6CBC" w:rsidRDefault="002E6CBC" w:rsidP="002E6CBC">
      <w:pPr>
        <w:spacing w:before="100" w:beforeAutospacing="1" w:after="100" w:afterAutospacing="1"/>
        <w:ind w:firstLine="567"/>
        <w:rPr>
          <w:rFonts w:ascii="Times New Roman" w:eastAsia="Times New Roman" w:hAnsi="Times New Roman" w:cs="Times New Roman"/>
          <w:i/>
          <w:iCs/>
          <w:sz w:val="28"/>
          <w:szCs w:val="28"/>
          <w:lang w:val="en-US" w:eastAsia="ko-KR"/>
        </w:rPr>
      </w:pPr>
      <w:r w:rsidRPr="002E6CBC">
        <w:rPr>
          <w:rFonts w:ascii="Times New Roman" w:hAnsi="Times New Roman" w:cs="Times New Roman"/>
          <w:b/>
          <w:bCs/>
          <w:i/>
          <w:iCs/>
          <w:sz w:val="28"/>
          <w:szCs w:val="28"/>
          <w:lang w:val="en-US"/>
        </w:rPr>
        <w:t>1-rasm.</w:t>
      </w:r>
      <w:r w:rsidRPr="002E6CBC">
        <w:rPr>
          <w:rFonts w:ascii="Times New Roman" w:hAnsi="Times New Roman" w:cs="Times New Roman"/>
          <w:i/>
          <w:iCs/>
          <w:sz w:val="28"/>
          <w:szCs w:val="28"/>
          <w:lang w:val="en-US"/>
        </w:rPr>
        <w:t xml:space="preserve"> Fotovoltaik hujayralardagi mikro yoriqlarni elektrolyuminestsentsiya usuli yordamida olingan tasvir. Qora va oq fonda mikro yoriqlar notekis chiziqlar sifatida </w:t>
      </w:r>
      <w:proofErr w:type="gramStart"/>
      <w:r w:rsidRPr="002E6CBC">
        <w:rPr>
          <w:rFonts w:ascii="Times New Roman" w:hAnsi="Times New Roman" w:cs="Times New Roman"/>
          <w:i/>
          <w:iCs/>
          <w:sz w:val="28"/>
          <w:szCs w:val="28"/>
          <w:lang w:val="en-US"/>
        </w:rPr>
        <w:t>ko‘</w:t>
      </w:r>
      <w:proofErr w:type="gramEnd"/>
      <w:r w:rsidRPr="002E6CBC">
        <w:rPr>
          <w:rFonts w:ascii="Times New Roman" w:hAnsi="Times New Roman" w:cs="Times New Roman"/>
          <w:i/>
          <w:iCs/>
          <w:sz w:val="28"/>
          <w:szCs w:val="28"/>
          <w:lang w:val="en-US"/>
        </w:rPr>
        <w:t>rinadi.</w:t>
      </w:r>
    </w:p>
    <w:p w:rsidR="002E6CBC" w:rsidRPr="002E6CBC" w:rsidRDefault="002E6CBC" w:rsidP="002E6CBC">
      <w:pPr>
        <w:spacing w:after="0"/>
        <w:ind w:firstLine="567"/>
        <w:rPr>
          <w:rFonts w:ascii="Times New Roman" w:eastAsia="Times New Roman" w:hAnsi="Times New Roman" w:cs="Times New Roman"/>
          <w:sz w:val="28"/>
          <w:szCs w:val="28"/>
          <w:lang w:eastAsia="ko-KR"/>
        </w:rPr>
      </w:pPr>
      <w:r w:rsidRPr="002E6CBC">
        <w:rPr>
          <w:rFonts w:ascii="Times New Roman" w:eastAsia="Times New Roman" w:hAnsi="Times New Roman" w:cs="Times New Roman"/>
          <w:sz w:val="28"/>
          <w:szCs w:val="28"/>
          <w:lang w:eastAsia="ko-KR"/>
        </w:rPr>
        <w:t></w:t>
      </w:r>
      <w:r w:rsidRPr="002E6CBC">
        <w:rPr>
          <w:rFonts w:ascii="Times New Roman" w:eastAsia="Times New Roman" w:hAnsi="Times New Roman" w:cs="Times New Roman"/>
          <w:sz w:val="28"/>
          <w:szCs w:val="28"/>
          <w:lang w:val="en-US" w:eastAsia="ko-KR"/>
        </w:rPr>
        <w:t xml:space="preserve">  </w:t>
      </w:r>
      <w:r w:rsidRPr="002E6CBC">
        <w:rPr>
          <w:rFonts w:ascii="Times New Roman" w:eastAsia="Times New Roman" w:hAnsi="Times New Roman" w:cs="Times New Roman"/>
          <w:b/>
          <w:bCs/>
          <w:sz w:val="28"/>
          <w:szCs w:val="28"/>
          <w:lang w:val="en-US" w:eastAsia="ko-KR"/>
        </w:rPr>
        <w:t>Potentsialli Oksidlanish Degradatsiyasi (PID)</w:t>
      </w:r>
      <w:r w:rsidRPr="002E6CBC">
        <w:rPr>
          <w:rFonts w:ascii="Times New Roman" w:eastAsia="Times New Roman" w:hAnsi="Times New Roman" w:cs="Times New Roman"/>
          <w:sz w:val="28"/>
          <w:szCs w:val="28"/>
          <w:lang w:val="en-US" w:eastAsia="ko-KR"/>
        </w:rPr>
        <w:br/>
        <w:t>Bu nuqson PV hujayra va ularning atrofidagi ramka orasidagi kuchlanish farqi natijasida hosil bo'ladi, natijada elektr quvvatini yo‘qotish kuzatiladi. PID</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asosan</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yomon</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izolyatsiya</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yoki</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tuproqqa</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ulanmagan</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tizimlarda</w:t>
      </w:r>
      <w:r w:rsidRPr="002E6CBC">
        <w:rPr>
          <w:rFonts w:ascii="Times New Roman" w:eastAsia="Times New Roman" w:hAnsi="Times New Roman" w:cs="Times New Roman"/>
          <w:sz w:val="28"/>
          <w:szCs w:val="28"/>
          <w:lang w:eastAsia="ko-KR"/>
        </w:rPr>
        <w:t xml:space="preserve"> </w:t>
      </w:r>
      <w:r w:rsidRPr="002E6CBC">
        <w:rPr>
          <w:rFonts w:ascii="Times New Roman" w:eastAsia="Times New Roman" w:hAnsi="Times New Roman" w:cs="Times New Roman"/>
          <w:sz w:val="28"/>
          <w:szCs w:val="28"/>
          <w:lang w:val="en-US" w:eastAsia="ko-KR"/>
        </w:rPr>
        <w:t>uchraydi</w:t>
      </w:r>
      <w:r w:rsidRPr="002E6CBC">
        <w:rPr>
          <w:rFonts w:ascii="Times New Roman" w:eastAsia="Times New Roman" w:hAnsi="Times New Roman" w:cs="Times New Roman"/>
          <w:sz w:val="28"/>
          <w:szCs w:val="28"/>
          <w:lang w:eastAsia="ko-KR"/>
        </w:rPr>
        <w:t>.</w:t>
      </w:r>
    </w:p>
    <w:p w:rsidR="002E6CBC" w:rsidRPr="002E6CBC" w:rsidRDefault="002E6CBC" w:rsidP="002E6CBC">
      <w:pPr>
        <w:spacing w:after="0"/>
        <w:ind w:firstLine="567"/>
        <w:jc w:val="center"/>
        <w:rPr>
          <w:rFonts w:ascii="Times New Roman" w:eastAsia="Times New Roman" w:hAnsi="Times New Roman" w:cs="Times New Roman"/>
          <w:sz w:val="28"/>
          <w:szCs w:val="28"/>
          <w:lang w:eastAsia="ko-KR"/>
        </w:rPr>
      </w:pPr>
      <w:r w:rsidRPr="002E6CBC">
        <w:rPr>
          <w:rFonts w:ascii="Times New Roman" w:eastAsia="Times New Roman" w:hAnsi="Times New Roman" w:cs="Times New Roman"/>
          <w:noProof/>
          <w:sz w:val="28"/>
          <w:szCs w:val="28"/>
          <w:lang w:eastAsia="ru-RU"/>
        </w:rPr>
        <w:lastRenderedPageBreak/>
        <w:drawing>
          <wp:inline distT="0" distB="0" distL="0" distR="0" wp14:anchorId="166A1810" wp14:editId="7F29DCF9">
            <wp:extent cx="3696335" cy="24406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25478" cy="2459852"/>
                    </a:xfrm>
                    <a:prstGeom prst="rect">
                      <a:avLst/>
                    </a:prstGeom>
                  </pic:spPr>
                </pic:pic>
              </a:graphicData>
            </a:graphic>
          </wp:inline>
        </w:drawing>
      </w:r>
    </w:p>
    <w:p w:rsidR="002E6CBC" w:rsidRPr="002E6CBC" w:rsidRDefault="002E6CBC" w:rsidP="002E6CBC">
      <w:pPr>
        <w:spacing w:after="0"/>
        <w:ind w:firstLine="567"/>
        <w:rPr>
          <w:rFonts w:ascii="Times New Roman" w:eastAsia="Times New Roman" w:hAnsi="Times New Roman" w:cs="Times New Roman"/>
          <w:sz w:val="28"/>
          <w:szCs w:val="28"/>
          <w:lang w:val="en-US" w:eastAsia="ko-KR"/>
        </w:rPr>
      </w:pPr>
      <w:r w:rsidRPr="002E6CBC">
        <w:rPr>
          <w:rFonts w:ascii="Times New Roman" w:hAnsi="Times New Roman" w:cs="Times New Roman"/>
          <w:b/>
          <w:bCs/>
          <w:sz w:val="28"/>
          <w:szCs w:val="28"/>
          <w:lang w:val="en-US"/>
        </w:rPr>
        <w:t>2-rasm.</w:t>
      </w:r>
      <w:r w:rsidRPr="002E6CBC">
        <w:rPr>
          <w:rFonts w:ascii="Times New Roman" w:hAnsi="Times New Roman" w:cs="Times New Roman"/>
          <w:sz w:val="28"/>
          <w:szCs w:val="28"/>
          <w:lang w:val="en-US"/>
        </w:rPr>
        <w:t xml:space="preserve"> </w:t>
      </w:r>
      <w:r w:rsidRPr="002E6CBC">
        <w:rPr>
          <w:rFonts w:ascii="Times New Roman" w:hAnsi="Times New Roman" w:cs="Times New Roman"/>
          <w:i/>
          <w:iCs/>
          <w:sz w:val="28"/>
          <w:szCs w:val="28"/>
          <w:lang w:val="en-US"/>
        </w:rPr>
        <w:t xml:space="preserve">Potentsialli Oksidlanish Degradatsiyasi (PID) holati tasviri. Unda PV hujayralarning yuzasidagi notekis, quyuqroq yoki xira joylar quvvat </w:t>
      </w:r>
      <w:proofErr w:type="gramStart"/>
      <w:r w:rsidRPr="002E6CBC">
        <w:rPr>
          <w:rFonts w:ascii="Times New Roman" w:hAnsi="Times New Roman" w:cs="Times New Roman"/>
          <w:i/>
          <w:iCs/>
          <w:sz w:val="28"/>
          <w:szCs w:val="28"/>
          <w:lang w:val="en-US"/>
        </w:rPr>
        <w:t>yo‘</w:t>
      </w:r>
      <w:proofErr w:type="gramEnd"/>
      <w:r w:rsidRPr="002E6CBC">
        <w:rPr>
          <w:rFonts w:ascii="Times New Roman" w:hAnsi="Times New Roman" w:cs="Times New Roman"/>
          <w:i/>
          <w:iCs/>
          <w:sz w:val="28"/>
          <w:szCs w:val="28"/>
          <w:lang w:val="en-US"/>
        </w:rPr>
        <w:t>qotilishini ko‘rsatadi. Shuningdek, ramka va hujayralar orasidagi kuchlanish farqi va yomon izolyatsiya tufayli yuzaga kelgan elektr ta’sirlari tasvirlangan.</w:t>
      </w:r>
    </w:p>
    <w:p w:rsidR="002E6CBC" w:rsidRPr="002E6CBC" w:rsidRDefault="002E6CBC" w:rsidP="002E6CBC">
      <w:pPr>
        <w:spacing w:after="0"/>
        <w:ind w:firstLine="567"/>
        <w:rPr>
          <w:rFonts w:ascii="Times New Roman" w:eastAsia="Times New Roman" w:hAnsi="Times New Roman" w:cs="Times New Roman"/>
          <w:sz w:val="28"/>
          <w:szCs w:val="28"/>
          <w:lang w:val="en-US" w:eastAsia="ko-KR"/>
        </w:rPr>
      </w:pPr>
      <w:r w:rsidRPr="002E6CBC">
        <w:rPr>
          <w:rFonts w:ascii="Times New Roman" w:eastAsia="Times New Roman" w:hAnsi="Times New Roman" w:cs="Times New Roman"/>
          <w:sz w:val="28"/>
          <w:szCs w:val="28"/>
          <w:lang w:eastAsia="ko-KR"/>
        </w:rPr>
        <w:t></w:t>
      </w:r>
      <w:r w:rsidRPr="002E6CBC">
        <w:rPr>
          <w:rFonts w:ascii="Times New Roman" w:eastAsia="Times New Roman" w:hAnsi="Times New Roman" w:cs="Times New Roman"/>
          <w:sz w:val="28"/>
          <w:szCs w:val="28"/>
          <w:lang w:val="en-US" w:eastAsia="ko-KR"/>
        </w:rPr>
        <w:t xml:space="preserve">  </w:t>
      </w:r>
      <w:r w:rsidRPr="002E6CBC">
        <w:rPr>
          <w:rFonts w:ascii="Times New Roman" w:eastAsia="Times New Roman" w:hAnsi="Times New Roman" w:cs="Times New Roman"/>
          <w:b/>
          <w:bCs/>
          <w:sz w:val="28"/>
          <w:szCs w:val="28"/>
          <w:lang w:val="en-US" w:eastAsia="ko-KR"/>
        </w:rPr>
        <w:t>Yorug'lik ta'sirida degradatsiya (LID)</w:t>
      </w:r>
      <w:r w:rsidRPr="002E6CBC">
        <w:rPr>
          <w:rFonts w:ascii="Times New Roman" w:eastAsia="Times New Roman" w:hAnsi="Times New Roman" w:cs="Times New Roman"/>
          <w:sz w:val="28"/>
          <w:szCs w:val="28"/>
          <w:lang w:val="en-US" w:eastAsia="ko-KR"/>
        </w:rPr>
        <w:br/>
        <w:t>LID kristalli silikon PV hujayralarida dastlabki quyosh ta'sirida hosil bo‘ladigan nuqson bo‘lib, dastlabki soatlar yoki kunlarda ishlab chiqarish samaradorligi 1-3% pasayadi.</w:t>
      </w:r>
    </w:p>
    <w:p w:rsidR="002E6CBC" w:rsidRPr="002E6CBC" w:rsidRDefault="002E6CBC" w:rsidP="002E6CBC">
      <w:pPr>
        <w:spacing w:after="0"/>
        <w:ind w:firstLine="567"/>
        <w:jc w:val="center"/>
        <w:rPr>
          <w:rFonts w:ascii="Times New Roman" w:eastAsia="Times New Roman" w:hAnsi="Times New Roman" w:cs="Times New Roman"/>
          <w:sz w:val="28"/>
          <w:szCs w:val="28"/>
          <w:lang w:val="en-US" w:eastAsia="ko-KR"/>
        </w:rPr>
      </w:pPr>
      <w:r w:rsidRPr="002E6CBC">
        <w:rPr>
          <w:rFonts w:ascii="Times New Roman" w:eastAsia="Times New Roman" w:hAnsi="Times New Roman" w:cs="Times New Roman"/>
          <w:noProof/>
          <w:sz w:val="28"/>
          <w:szCs w:val="28"/>
          <w:lang w:eastAsia="ru-RU"/>
        </w:rPr>
        <w:drawing>
          <wp:inline distT="0" distB="0" distL="0" distR="0" wp14:anchorId="040F4162" wp14:editId="584C0911">
            <wp:extent cx="3736367" cy="27146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48498" cy="2723439"/>
                    </a:xfrm>
                    <a:prstGeom prst="rect">
                      <a:avLst/>
                    </a:prstGeom>
                  </pic:spPr>
                </pic:pic>
              </a:graphicData>
            </a:graphic>
          </wp:inline>
        </w:drawing>
      </w:r>
    </w:p>
    <w:p w:rsidR="002E6CBC" w:rsidRPr="002E6CBC" w:rsidRDefault="002E6CBC" w:rsidP="002E6CBC">
      <w:pPr>
        <w:spacing w:after="0"/>
        <w:ind w:firstLine="567"/>
        <w:rPr>
          <w:rFonts w:ascii="Times New Roman" w:eastAsia="Times New Roman" w:hAnsi="Times New Roman" w:cs="Times New Roman"/>
          <w:sz w:val="28"/>
          <w:szCs w:val="28"/>
          <w:lang w:val="en-US" w:eastAsia="ko-KR"/>
        </w:rPr>
      </w:pPr>
      <w:r w:rsidRPr="002E6CBC">
        <w:rPr>
          <w:rFonts w:ascii="Times New Roman" w:hAnsi="Times New Roman" w:cs="Times New Roman"/>
          <w:b/>
          <w:bCs/>
          <w:sz w:val="28"/>
          <w:szCs w:val="28"/>
          <w:lang w:val="en-US"/>
        </w:rPr>
        <w:t>3-rasm.</w:t>
      </w:r>
      <w:r w:rsidRPr="002E6CBC">
        <w:rPr>
          <w:rFonts w:ascii="Times New Roman" w:hAnsi="Times New Roman" w:cs="Times New Roman"/>
          <w:sz w:val="28"/>
          <w:szCs w:val="28"/>
          <w:lang w:val="en-US"/>
        </w:rPr>
        <w:t xml:space="preserve"> </w:t>
      </w:r>
      <w:r w:rsidRPr="002E6CBC">
        <w:rPr>
          <w:rFonts w:ascii="Times New Roman" w:hAnsi="Times New Roman" w:cs="Times New Roman"/>
          <w:i/>
          <w:iCs/>
          <w:sz w:val="28"/>
          <w:szCs w:val="28"/>
          <w:lang w:val="en-US"/>
        </w:rPr>
        <w:t xml:space="preserve">Yorug'lik ta'sirida degradatsiya (LID) holatini tasvirlovchi rasm. Unda quyosh nurlari ostida PV hujayralarning dastlabki samaradorligi pasayishi aks ettirilgan. Panel yuzasida xira yoki kamroq yoritilgan joylar samaradorlik </w:t>
      </w:r>
      <w:proofErr w:type="gramStart"/>
      <w:r w:rsidRPr="002E6CBC">
        <w:rPr>
          <w:rFonts w:ascii="Times New Roman" w:hAnsi="Times New Roman" w:cs="Times New Roman"/>
          <w:i/>
          <w:iCs/>
          <w:sz w:val="28"/>
          <w:szCs w:val="28"/>
          <w:lang w:val="en-US"/>
        </w:rPr>
        <w:t>yo‘</w:t>
      </w:r>
      <w:proofErr w:type="gramEnd"/>
      <w:r w:rsidRPr="002E6CBC">
        <w:rPr>
          <w:rFonts w:ascii="Times New Roman" w:hAnsi="Times New Roman" w:cs="Times New Roman"/>
          <w:i/>
          <w:iCs/>
          <w:sz w:val="28"/>
          <w:szCs w:val="28"/>
          <w:lang w:val="en-US"/>
        </w:rPr>
        <w:t>qotilishini ifodalaydi. Bu jarayon quyosh ta'sirining dastlabki soatlari yoki kunlarida yuz beradi.</w:t>
      </w:r>
    </w:p>
    <w:p w:rsidR="002E6CBC" w:rsidRPr="002E6CBC" w:rsidRDefault="002E6CBC" w:rsidP="002E6CBC">
      <w:pPr>
        <w:spacing w:after="0"/>
        <w:ind w:firstLine="567"/>
        <w:rPr>
          <w:rFonts w:ascii="Times New Roman" w:eastAsia="Times New Roman" w:hAnsi="Times New Roman" w:cs="Times New Roman"/>
          <w:sz w:val="28"/>
          <w:szCs w:val="28"/>
          <w:lang w:val="en-US" w:eastAsia="ko-KR"/>
        </w:rPr>
      </w:pPr>
      <w:r w:rsidRPr="002E6CBC">
        <w:rPr>
          <w:rFonts w:ascii="Times New Roman" w:eastAsia="Times New Roman" w:hAnsi="Times New Roman" w:cs="Times New Roman"/>
          <w:sz w:val="28"/>
          <w:szCs w:val="28"/>
          <w:lang w:eastAsia="ko-KR"/>
        </w:rPr>
        <w:t></w:t>
      </w:r>
      <w:r w:rsidRPr="002E6CBC">
        <w:rPr>
          <w:rFonts w:ascii="Times New Roman" w:eastAsia="Times New Roman" w:hAnsi="Times New Roman" w:cs="Times New Roman"/>
          <w:sz w:val="28"/>
          <w:szCs w:val="28"/>
          <w:lang w:val="en-US" w:eastAsia="ko-KR"/>
        </w:rPr>
        <w:t xml:space="preserve">  </w:t>
      </w:r>
      <w:r w:rsidRPr="002E6CBC">
        <w:rPr>
          <w:rFonts w:ascii="Times New Roman" w:eastAsia="Times New Roman" w:hAnsi="Times New Roman" w:cs="Times New Roman"/>
          <w:b/>
          <w:bCs/>
          <w:sz w:val="28"/>
          <w:szCs w:val="28"/>
          <w:lang w:val="en-US" w:eastAsia="ko-KR"/>
        </w:rPr>
        <w:t>Issiq nuqtalar</w:t>
      </w:r>
      <w:r w:rsidRPr="002E6CBC">
        <w:rPr>
          <w:rFonts w:ascii="Times New Roman" w:eastAsia="Times New Roman" w:hAnsi="Times New Roman" w:cs="Times New Roman"/>
          <w:sz w:val="28"/>
          <w:szCs w:val="28"/>
          <w:lang w:val="en-US" w:eastAsia="ko-KR"/>
        </w:rPr>
        <w:br/>
        <w:t>"Issiq nuqtalar" panelning ma'lum bir qismlarida issiqlikning o'rtacha haroratdan yuqori bo'lishidir. Ular soyalar, axloqsizlik yoki hujayra nuqsonlari natijasida hosil bo'ladi. Bu esa panelning ishlash samaradorligiga ta'sir qiladi va uning yomonlashishiga olib keladi.</w:t>
      </w:r>
    </w:p>
    <w:p w:rsidR="002E6CBC" w:rsidRPr="002E6CBC" w:rsidRDefault="002E6CBC" w:rsidP="002E6CBC">
      <w:pPr>
        <w:spacing w:after="0"/>
        <w:ind w:firstLine="567"/>
        <w:rPr>
          <w:rFonts w:ascii="Times New Roman" w:eastAsia="Times New Roman" w:hAnsi="Times New Roman" w:cs="Times New Roman"/>
          <w:sz w:val="28"/>
          <w:szCs w:val="28"/>
          <w:lang w:val="en-US" w:eastAsia="ko-KR"/>
        </w:rPr>
      </w:pPr>
      <w:r w:rsidRPr="002E6CBC">
        <w:rPr>
          <w:rFonts w:ascii="Times New Roman" w:eastAsia="Times New Roman" w:hAnsi="Times New Roman" w:cs="Times New Roman"/>
          <w:sz w:val="28"/>
          <w:szCs w:val="28"/>
          <w:lang w:eastAsia="ko-KR"/>
        </w:rPr>
        <w:lastRenderedPageBreak/>
        <w:t></w:t>
      </w:r>
      <w:r w:rsidRPr="002E6CBC">
        <w:rPr>
          <w:rFonts w:ascii="Times New Roman" w:eastAsia="Times New Roman" w:hAnsi="Times New Roman" w:cs="Times New Roman"/>
          <w:sz w:val="28"/>
          <w:szCs w:val="28"/>
          <w:lang w:val="en-US" w:eastAsia="ko-KR"/>
        </w:rPr>
        <w:t xml:space="preserve">  </w:t>
      </w:r>
      <w:r w:rsidRPr="002E6CBC">
        <w:rPr>
          <w:rFonts w:ascii="Times New Roman" w:eastAsia="Times New Roman" w:hAnsi="Times New Roman" w:cs="Times New Roman"/>
          <w:b/>
          <w:bCs/>
          <w:sz w:val="28"/>
          <w:szCs w:val="28"/>
          <w:lang w:val="en-US" w:eastAsia="ko-KR"/>
        </w:rPr>
        <w:t>Delaminatsiya</w:t>
      </w:r>
      <w:r w:rsidRPr="002E6CBC">
        <w:rPr>
          <w:rFonts w:ascii="Times New Roman" w:eastAsia="Times New Roman" w:hAnsi="Times New Roman" w:cs="Times New Roman"/>
          <w:sz w:val="28"/>
          <w:szCs w:val="28"/>
          <w:lang w:val="en-US" w:eastAsia="ko-KR"/>
        </w:rPr>
        <w:br/>
        <w:t xml:space="preserve">Ushbu nuqson laminatsion qatlamlarning ajralishi natijasida paydo bo'ladi. Delaminatsiya namlik yoki texnologik xatolar tufayli </w:t>
      </w:r>
      <w:proofErr w:type="gramStart"/>
      <w:r w:rsidRPr="002E6CBC">
        <w:rPr>
          <w:rFonts w:ascii="Times New Roman" w:eastAsia="Times New Roman" w:hAnsi="Times New Roman" w:cs="Times New Roman"/>
          <w:sz w:val="28"/>
          <w:szCs w:val="28"/>
          <w:lang w:val="en-US" w:eastAsia="ko-KR"/>
        </w:rPr>
        <w:t>bo‘</w:t>
      </w:r>
      <w:proofErr w:type="gramEnd"/>
      <w:r w:rsidRPr="002E6CBC">
        <w:rPr>
          <w:rFonts w:ascii="Times New Roman" w:eastAsia="Times New Roman" w:hAnsi="Times New Roman" w:cs="Times New Roman"/>
          <w:sz w:val="28"/>
          <w:szCs w:val="28"/>
          <w:lang w:val="en-US" w:eastAsia="ko-KR"/>
        </w:rPr>
        <w:t>lishi mumkin va bu jarayon nurlanish samaradorligini kamaytiradi.</w:t>
      </w:r>
    </w:p>
    <w:p w:rsidR="002E6CBC" w:rsidRPr="002E6CBC" w:rsidRDefault="002E6CBC" w:rsidP="002E6CBC">
      <w:pPr>
        <w:spacing w:after="0"/>
        <w:ind w:firstLine="567"/>
        <w:rPr>
          <w:rFonts w:ascii="Times New Roman" w:eastAsia="Times New Roman" w:hAnsi="Times New Roman" w:cs="Times New Roman"/>
          <w:sz w:val="28"/>
          <w:szCs w:val="28"/>
          <w:lang w:val="en-US" w:eastAsia="ko-KR"/>
        </w:rPr>
      </w:pPr>
    </w:p>
    <w:p w:rsidR="002E6CBC" w:rsidRPr="002E6CBC" w:rsidRDefault="002E6CBC" w:rsidP="002E6CBC">
      <w:pPr>
        <w:spacing w:after="0"/>
        <w:ind w:firstLine="567"/>
        <w:rPr>
          <w:rFonts w:ascii="Times New Roman" w:eastAsia="Times New Roman" w:hAnsi="Times New Roman" w:cs="Times New Roman"/>
          <w:sz w:val="28"/>
          <w:szCs w:val="28"/>
          <w:lang w:val="en-US" w:eastAsia="ko-KR"/>
        </w:rPr>
      </w:pPr>
      <w:r w:rsidRPr="002E6CBC">
        <w:rPr>
          <w:rFonts w:ascii="Times New Roman" w:eastAsia="Times New Roman" w:hAnsi="Times New Roman" w:cs="Times New Roman"/>
          <w:sz w:val="28"/>
          <w:szCs w:val="28"/>
          <w:lang w:eastAsia="ko-KR"/>
        </w:rPr>
        <w:t></w:t>
      </w:r>
      <w:r w:rsidRPr="002E6CBC">
        <w:rPr>
          <w:rFonts w:ascii="Times New Roman" w:eastAsia="Times New Roman" w:hAnsi="Times New Roman" w:cs="Times New Roman"/>
          <w:sz w:val="28"/>
          <w:szCs w:val="28"/>
          <w:lang w:val="en-US" w:eastAsia="ko-KR"/>
        </w:rPr>
        <w:t xml:space="preserve">  </w:t>
      </w:r>
      <w:r w:rsidRPr="002E6CBC">
        <w:rPr>
          <w:rFonts w:ascii="Times New Roman" w:eastAsia="Times New Roman" w:hAnsi="Times New Roman" w:cs="Times New Roman"/>
          <w:b/>
          <w:bCs/>
          <w:sz w:val="28"/>
          <w:szCs w:val="28"/>
          <w:lang w:val="en-US" w:eastAsia="ko-KR"/>
        </w:rPr>
        <w:t>Korroziya</w:t>
      </w:r>
      <w:r w:rsidRPr="002E6CBC">
        <w:rPr>
          <w:rFonts w:ascii="Times New Roman" w:eastAsia="Times New Roman" w:hAnsi="Times New Roman" w:cs="Times New Roman"/>
          <w:sz w:val="28"/>
          <w:szCs w:val="28"/>
          <w:lang w:val="en-US" w:eastAsia="ko-KR"/>
        </w:rPr>
        <w:br/>
        <w:t>Ayniqsa, namlik yuqori bo'lgan mintaqalarda PV hujayralarning elektr kontaktlari va bog'lovchi elementlari korroziyaga uchraydi. Bu jarayon elektr o'tkazuvchanlikni pasaytiradi.</w:t>
      </w:r>
    </w:p>
    <w:p w:rsidR="002E6CBC" w:rsidRPr="002E6CBC" w:rsidRDefault="002E6CBC" w:rsidP="002E6CBC">
      <w:pPr>
        <w:pStyle w:val="3"/>
        <w:ind w:firstLine="567"/>
        <w:rPr>
          <w:rFonts w:ascii="Times New Roman" w:hAnsi="Times New Roman" w:cs="Times New Roman"/>
          <w:color w:val="auto"/>
          <w:sz w:val="28"/>
          <w:szCs w:val="28"/>
        </w:rPr>
      </w:pPr>
      <w:r w:rsidRPr="002E6CBC">
        <w:rPr>
          <w:rStyle w:val="ac"/>
          <w:rFonts w:ascii="Times New Roman" w:hAnsi="Times New Roman" w:cs="Times New Roman"/>
          <w:b w:val="0"/>
          <w:bCs w:val="0"/>
          <w:color w:val="auto"/>
          <w:sz w:val="28"/>
          <w:szCs w:val="28"/>
        </w:rPr>
        <w:t>Korroziyaning paydo bo‘lish sabablari</w:t>
      </w:r>
    </w:p>
    <w:p w:rsidR="002E6CBC" w:rsidRPr="002E6CBC" w:rsidRDefault="002E6CBC" w:rsidP="00933AB9">
      <w:pPr>
        <w:pStyle w:val="ad"/>
        <w:numPr>
          <w:ilvl w:val="0"/>
          <w:numId w:val="6"/>
        </w:numPr>
        <w:spacing w:line="276" w:lineRule="auto"/>
        <w:ind w:left="0" w:firstLine="567"/>
        <w:rPr>
          <w:sz w:val="28"/>
          <w:szCs w:val="28"/>
        </w:rPr>
      </w:pPr>
      <w:r w:rsidRPr="002E6CBC">
        <w:rPr>
          <w:rStyle w:val="ac"/>
          <w:sz w:val="28"/>
          <w:szCs w:val="28"/>
        </w:rPr>
        <w:t xml:space="preserve">Namlikning kirib kelishi: </w:t>
      </w:r>
      <w:r w:rsidRPr="002E6CBC">
        <w:rPr>
          <w:sz w:val="28"/>
          <w:szCs w:val="28"/>
          <w:lang w:val="en-US"/>
        </w:rPr>
        <w:t>PV</w:t>
      </w:r>
      <w:r w:rsidRPr="002E6CBC">
        <w:rPr>
          <w:sz w:val="28"/>
          <w:szCs w:val="28"/>
        </w:rPr>
        <w:t xml:space="preserve"> </w:t>
      </w:r>
      <w:r w:rsidRPr="002E6CBC">
        <w:rPr>
          <w:sz w:val="28"/>
          <w:szCs w:val="28"/>
          <w:lang w:val="en-US"/>
        </w:rPr>
        <w:t>panellarning</w:t>
      </w:r>
      <w:r w:rsidRPr="002E6CBC">
        <w:rPr>
          <w:sz w:val="28"/>
          <w:szCs w:val="28"/>
        </w:rPr>
        <w:t xml:space="preserve"> </w:t>
      </w:r>
      <w:r w:rsidRPr="002E6CBC">
        <w:rPr>
          <w:sz w:val="28"/>
          <w:szCs w:val="28"/>
          <w:lang w:val="en-US"/>
        </w:rPr>
        <w:t>yoriqlari</w:t>
      </w:r>
      <w:r w:rsidRPr="002E6CBC">
        <w:rPr>
          <w:sz w:val="28"/>
          <w:szCs w:val="28"/>
        </w:rPr>
        <w:t xml:space="preserve"> </w:t>
      </w:r>
      <w:r w:rsidRPr="002E6CBC">
        <w:rPr>
          <w:sz w:val="28"/>
          <w:szCs w:val="28"/>
          <w:lang w:val="en-US"/>
        </w:rPr>
        <w:t>yoki</w:t>
      </w:r>
      <w:r w:rsidRPr="002E6CBC">
        <w:rPr>
          <w:sz w:val="28"/>
          <w:szCs w:val="28"/>
        </w:rPr>
        <w:t xml:space="preserve"> </w:t>
      </w:r>
      <w:r w:rsidRPr="002E6CBC">
        <w:rPr>
          <w:sz w:val="28"/>
          <w:szCs w:val="28"/>
          <w:lang w:val="en-US"/>
        </w:rPr>
        <w:t>delaminatsiya</w:t>
      </w:r>
      <w:r w:rsidRPr="002E6CBC">
        <w:rPr>
          <w:sz w:val="28"/>
          <w:szCs w:val="28"/>
        </w:rPr>
        <w:t xml:space="preserve"> </w:t>
      </w:r>
      <w:r w:rsidRPr="002E6CBC">
        <w:rPr>
          <w:sz w:val="28"/>
          <w:szCs w:val="28"/>
          <w:lang w:val="en-US"/>
        </w:rPr>
        <w:t>bo</w:t>
      </w:r>
      <w:r w:rsidRPr="002E6CBC">
        <w:rPr>
          <w:sz w:val="28"/>
          <w:szCs w:val="28"/>
        </w:rPr>
        <w:t>‘</w:t>
      </w:r>
      <w:r w:rsidRPr="002E6CBC">
        <w:rPr>
          <w:sz w:val="28"/>
          <w:szCs w:val="28"/>
          <w:lang w:val="en-US"/>
        </w:rPr>
        <w:t>lishi</w:t>
      </w:r>
      <w:r w:rsidRPr="002E6CBC">
        <w:rPr>
          <w:sz w:val="28"/>
          <w:szCs w:val="28"/>
        </w:rPr>
        <w:t xml:space="preserve"> </w:t>
      </w:r>
      <w:r w:rsidRPr="002E6CBC">
        <w:rPr>
          <w:sz w:val="28"/>
          <w:szCs w:val="28"/>
          <w:lang w:val="en-US"/>
        </w:rPr>
        <w:t>natijasida</w:t>
      </w:r>
      <w:r w:rsidRPr="002E6CBC">
        <w:rPr>
          <w:sz w:val="28"/>
          <w:szCs w:val="28"/>
        </w:rPr>
        <w:t xml:space="preserve"> </w:t>
      </w:r>
      <w:r w:rsidRPr="002E6CBC">
        <w:rPr>
          <w:sz w:val="28"/>
          <w:szCs w:val="28"/>
          <w:lang w:val="en-US"/>
        </w:rPr>
        <w:t>ichki</w:t>
      </w:r>
      <w:r w:rsidRPr="002E6CBC">
        <w:rPr>
          <w:sz w:val="28"/>
          <w:szCs w:val="28"/>
        </w:rPr>
        <w:t xml:space="preserve"> </w:t>
      </w:r>
      <w:r w:rsidRPr="002E6CBC">
        <w:rPr>
          <w:sz w:val="28"/>
          <w:szCs w:val="28"/>
          <w:lang w:val="en-US"/>
        </w:rPr>
        <w:t>qismga</w:t>
      </w:r>
      <w:r w:rsidRPr="002E6CBC">
        <w:rPr>
          <w:sz w:val="28"/>
          <w:szCs w:val="28"/>
        </w:rPr>
        <w:t xml:space="preserve"> </w:t>
      </w:r>
      <w:r w:rsidRPr="002E6CBC">
        <w:rPr>
          <w:sz w:val="28"/>
          <w:szCs w:val="28"/>
          <w:lang w:val="en-US"/>
        </w:rPr>
        <w:t>namlik</w:t>
      </w:r>
      <w:r w:rsidRPr="002E6CBC">
        <w:rPr>
          <w:sz w:val="28"/>
          <w:szCs w:val="28"/>
        </w:rPr>
        <w:t xml:space="preserve"> </w:t>
      </w:r>
      <w:r w:rsidRPr="002E6CBC">
        <w:rPr>
          <w:sz w:val="28"/>
          <w:szCs w:val="28"/>
          <w:lang w:val="en-US"/>
        </w:rPr>
        <w:t>kiradi</w:t>
      </w:r>
      <w:r w:rsidRPr="002E6CBC">
        <w:rPr>
          <w:sz w:val="28"/>
          <w:szCs w:val="28"/>
        </w:rPr>
        <w:t>.</w:t>
      </w:r>
    </w:p>
    <w:p w:rsidR="002E6CBC" w:rsidRPr="002E6CBC" w:rsidRDefault="002E6CBC" w:rsidP="00933AB9">
      <w:pPr>
        <w:pStyle w:val="ad"/>
        <w:numPr>
          <w:ilvl w:val="0"/>
          <w:numId w:val="6"/>
        </w:numPr>
        <w:spacing w:line="276" w:lineRule="auto"/>
        <w:ind w:left="0" w:firstLine="567"/>
        <w:rPr>
          <w:sz w:val="28"/>
          <w:szCs w:val="28"/>
        </w:rPr>
      </w:pPr>
      <w:r w:rsidRPr="002E6CBC">
        <w:rPr>
          <w:rStyle w:val="ac"/>
          <w:sz w:val="28"/>
          <w:szCs w:val="28"/>
          <w:lang w:val="en-US"/>
        </w:rPr>
        <w:t>Tuz</w:t>
      </w:r>
      <w:r w:rsidRPr="002E6CBC">
        <w:rPr>
          <w:rStyle w:val="ac"/>
          <w:sz w:val="28"/>
          <w:szCs w:val="28"/>
        </w:rPr>
        <w:t xml:space="preserve"> </w:t>
      </w:r>
      <w:r w:rsidRPr="002E6CBC">
        <w:rPr>
          <w:rStyle w:val="ac"/>
          <w:sz w:val="28"/>
          <w:szCs w:val="28"/>
          <w:lang w:val="en-US"/>
        </w:rPr>
        <w:t>va</w:t>
      </w:r>
      <w:r w:rsidRPr="002E6CBC">
        <w:rPr>
          <w:rStyle w:val="ac"/>
          <w:sz w:val="28"/>
          <w:szCs w:val="28"/>
        </w:rPr>
        <w:t xml:space="preserve"> </w:t>
      </w:r>
      <w:r w:rsidRPr="002E6CBC">
        <w:rPr>
          <w:rStyle w:val="ac"/>
          <w:sz w:val="28"/>
          <w:szCs w:val="28"/>
          <w:lang w:val="en-US"/>
        </w:rPr>
        <w:t>kimyoviy</w:t>
      </w:r>
      <w:r w:rsidRPr="002E6CBC">
        <w:rPr>
          <w:rStyle w:val="ac"/>
          <w:sz w:val="28"/>
          <w:szCs w:val="28"/>
        </w:rPr>
        <w:t xml:space="preserve"> </w:t>
      </w:r>
      <w:r w:rsidRPr="002E6CBC">
        <w:rPr>
          <w:rStyle w:val="ac"/>
          <w:sz w:val="28"/>
          <w:szCs w:val="28"/>
          <w:lang w:val="en-US"/>
        </w:rPr>
        <w:t>moddalarning</w:t>
      </w:r>
      <w:r w:rsidRPr="002E6CBC">
        <w:rPr>
          <w:rStyle w:val="ac"/>
          <w:sz w:val="28"/>
          <w:szCs w:val="28"/>
        </w:rPr>
        <w:t xml:space="preserve"> </w:t>
      </w:r>
      <w:r w:rsidRPr="002E6CBC">
        <w:rPr>
          <w:rStyle w:val="ac"/>
          <w:sz w:val="28"/>
          <w:szCs w:val="28"/>
          <w:lang w:val="en-US"/>
        </w:rPr>
        <w:t>ta</w:t>
      </w:r>
      <w:r w:rsidRPr="002E6CBC">
        <w:rPr>
          <w:rStyle w:val="ac"/>
          <w:sz w:val="28"/>
          <w:szCs w:val="28"/>
        </w:rPr>
        <w:t>’</w:t>
      </w:r>
      <w:r w:rsidRPr="002E6CBC">
        <w:rPr>
          <w:rStyle w:val="ac"/>
          <w:sz w:val="28"/>
          <w:szCs w:val="28"/>
          <w:lang w:val="en-US"/>
        </w:rPr>
        <w:t>siri</w:t>
      </w:r>
      <w:r w:rsidRPr="002E6CBC">
        <w:rPr>
          <w:rStyle w:val="ac"/>
          <w:sz w:val="28"/>
          <w:szCs w:val="28"/>
        </w:rPr>
        <w:t xml:space="preserve">: </w:t>
      </w:r>
      <w:r w:rsidRPr="002E6CBC">
        <w:rPr>
          <w:sz w:val="28"/>
          <w:szCs w:val="28"/>
          <w:lang w:val="en-US"/>
        </w:rPr>
        <w:t>Dengiz</w:t>
      </w:r>
      <w:r w:rsidRPr="002E6CBC">
        <w:rPr>
          <w:sz w:val="28"/>
          <w:szCs w:val="28"/>
        </w:rPr>
        <w:t xml:space="preserve"> </w:t>
      </w:r>
      <w:r w:rsidRPr="002E6CBC">
        <w:rPr>
          <w:sz w:val="28"/>
          <w:szCs w:val="28"/>
          <w:lang w:val="en-US"/>
        </w:rPr>
        <w:t>yaqinidagi</w:t>
      </w:r>
      <w:r w:rsidRPr="002E6CBC">
        <w:rPr>
          <w:sz w:val="28"/>
          <w:szCs w:val="28"/>
        </w:rPr>
        <w:t xml:space="preserve"> </w:t>
      </w:r>
      <w:r w:rsidRPr="002E6CBC">
        <w:rPr>
          <w:sz w:val="28"/>
          <w:szCs w:val="28"/>
          <w:lang w:val="en-US"/>
        </w:rPr>
        <w:t>mintaqalarda</w:t>
      </w:r>
      <w:r w:rsidRPr="002E6CBC">
        <w:rPr>
          <w:sz w:val="28"/>
          <w:szCs w:val="28"/>
        </w:rPr>
        <w:t xml:space="preserve"> </w:t>
      </w:r>
      <w:r w:rsidRPr="002E6CBC">
        <w:rPr>
          <w:sz w:val="28"/>
          <w:szCs w:val="28"/>
          <w:lang w:val="en-US"/>
        </w:rPr>
        <w:t>havodagi</w:t>
      </w:r>
      <w:r w:rsidRPr="002E6CBC">
        <w:rPr>
          <w:sz w:val="28"/>
          <w:szCs w:val="28"/>
        </w:rPr>
        <w:t xml:space="preserve"> </w:t>
      </w:r>
      <w:r w:rsidRPr="002E6CBC">
        <w:rPr>
          <w:sz w:val="28"/>
          <w:szCs w:val="28"/>
          <w:lang w:val="en-US"/>
        </w:rPr>
        <w:t>tuz</w:t>
      </w:r>
      <w:r w:rsidRPr="002E6CBC">
        <w:rPr>
          <w:sz w:val="28"/>
          <w:szCs w:val="28"/>
        </w:rPr>
        <w:t xml:space="preserve"> </w:t>
      </w:r>
      <w:r w:rsidRPr="002E6CBC">
        <w:rPr>
          <w:sz w:val="28"/>
          <w:szCs w:val="28"/>
          <w:lang w:val="en-US"/>
        </w:rPr>
        <w:t>korroziya</w:t>
      </w:r>
      <w:r w:rsidRPr="002E6CBC">
        <w:rPr>
          <w:sz w:val="28"/>
          <w:szCs w:val="28"/>
        </w:rPr>
        <w:t xml:space="preserve"> </w:t>
      </w:r>
      <w:r w:rsidRPr="002E6CBC">
        <w:rPr>
          <w:sz w:val="28"/>
          <w:szCs w:val="28"/>
          <w:lang w:val="en-US"/>
        </w:rPr>
        <w:t>jarayonini</w:t>
      </w:r>
      <w:r w:rsidRPr="002E6CBC">
        <w:rPr>
          <w:sz w:val="28"/>
          <w:szCs w:val="28"/>
        </w:rPr>
        <w:t xml:space="preserve"> </w:t>
      </w:r>
      <w:r w:rsidRPr="002E6CBC">
        <w:rPr>
          <w:sz w:val="28"/>
          <w:szCs w:val="28"/>
          <w:lang w:val="en-US"/>
        </w:rPr>
        <w:t>tezlashtiradi</w:t>
      </w:r>
      <w:r w:rsidRPr="002E6CBC">
        <w:rPr>
          <w:sz w:val="28"/>
          <w:szCs w:val="28"/>
        </w:rPr>
        <w:t>.</w:t>
      </w:r>
    </w:p>
    <w:p w:rsidR="002E6CBC" w:rsidRPr="002E6CBC" w:rsidRDefault="002E6CBC" w:rsidP="00933AB9">
      <w:pPr>
        <w:pStyle w:val="ad"/>
        <w:numPr>
          <w:ilvl w:val="0"/>
          <w:numId w:val="6"/>
        </w:numPr>
        <w:spacing w:line="276" w:lineRule="auto"/>
        <w:ind w:left="0" w:firstLine="567"/>
        <w:rPr>
          <w:sz w:val="28"/>
          <w:szCs w:val="28"/>
          <w:lang w:val="en-US"/>
        </w:rPr>
      </w:pPr>
      <w:r w:rsidRPr="002E6CBC">
        <w:rPr>
          <w:rStyle w:val="ac"/>
          <w:sz w:val="28"/>
          <w:szCs w:val="28"/>
          <w:lang w:val="en-US"/>
        </w:rPr>
        <w:t xml:space="preserve">Materiallarning sifatsizligi: </w:t>
      </w:r>
      <w:r w:rsidRPr="002E6CBC">
        <w:rPr>
          <w:sz w:val="28"/>
          <w:szCs w:val="28"/>
          <w:lang w:val="en-US"/>
        </w:rPr>
        <w:t>Past sifatli izolyatsion material yoki himoya qoplamalari metall komponentlarni korroziyadan himoya qila olmaydi.</w:t>
      </w:r>
    </w:p>
    <w:p w:rsidR="002E6CBC" w:rsidRPr="002E6CBC" w:rsidRDefault="002E6CBC" w:rsidP="00933AB9">
      <w:pPr>
        <w:pStyle w:val="ad"/>
        <w:numPr>
          <w:ilvl w:val="0"/>
          <w:numId w:val="6"/>
        </w:numPr>
        <w:spacing w:line="276" w:lineRule="auto"/>
        <w:ind w:left="0" w:firstLine="567"/>
        <w:rPr>
          <w:sz w:val="28"/>
          <w:szCs w:val="28"/>
          <w:lang w:val="en-US"/>
        </w:rPr>
      </w:pPr>
      <w:r w:rsidRPr="002E6CBC">
        <w:rPr>
          <w:rStyle w:val="ac"/>
          <w:sz w:val="28"/>
          <w:szCs w:val="28"/>
          <w:lang w:val="en-US"/>
        </w:rPr>
        <w:t xml:space="preserve">Elektrokimyoviy reaksiyalar: </w:t>
      </w:r>
      <w:r w:rsidRPr="002E6CBC">
        <w:rPr>
          <w:sz w:val="28"/>
          <w:szCs w:val="28"/>
          <w:lang w:val="en-US"/>
        </w:rPr>
        <w:t xml:space="preserve">Metall yuzalar va atrof-muhit </w:t>
      </w:r>
      <w:proofErr w:type="gramStart"/>
      <w:r w:rsidRPr="002E6CBC">
        <w:rPr>
          <w:sz w:val="28"/>
          <w:szCs w:val="28"/>
          <w:lang w:val="en-US"/>
        </w:rPr>
        <w:t>o‘</w:t>
      </w:r>
      <w:proofErr w:type="gramEnd"/>
      <w:r w:rsidRPr="002E6CBC">
        <w:rPr>
          <w:sz w:val="28"/>
          <w:szCs w:val="28"/>
          <w:lang w:val="en-US"/>
        </w:rPr>
        <w:t>rtasida elektrokimyoviy potentsial farqi bo‘lsa, korroziya sodir bo‘ladi.</w:t>
      </w:r>
    </w:p>
    <w:p w:rsidR="002E6CBC" w:rsidRPr="002E6CBC" w:rsidRDefault="002E6CBC" w:rsidP="002E6CBC">
      <w:pPr>
        <w:pStyle w:val="3"/>
        <w:ind w:firstLine="567"/>
        <w:rPr>
          <w:rFonts w:ascii="Times New Roman" w:hAnsi="Times New Roman" w:cs="Times New Roman"/>
          <w:color w:val="auto"/>
          <w:sz w:val="28"/>
          <w:szCs w:val="28"/>
        </w:rPr>
      </w:pPr>
      <w:r w:rsidRPr="002E6CBC">
        <w:rPr>
          <w:rStyle w:val="ac"/>
          <w:rFonts w:ascii="Times New Roman" w:hAnsi="Times New Roman" w:cs="Times New Roman"/>
          <w:b w:val="0"/>
          <w:bCs w:val="0"/>
          <w:color w:val="auto"/>
          <w:sz w:val="28"/>
          <w:szCs w:val="28"/>
        </w:rPr>
        <w:t>Korroziyaning oqibatlari</w:t>
      </w:r>
    </w:p>
    <w:p w:rsidR="002E6CBC" w:rsidRPr="002E6CBC" w:rsidRDefault="002E6CBC" w:rsidP="00933AB9">
      <w:pPr>
        <w:pStyle w:val="ad"/>
        <w:numPr>
          <w:ilvl w:val="0"/>
          <w:numId w:val="7"/>
        </w:numPr>
        <w:spacing w:line="276" w:lineRule="auto"/>
        <w:ind w:left="0" w:firstLine="567"/>
        <w:rPr>
          <w:sz w:val="28"/>
          <w:szCs w:val="28"/>
        </w:rPr>
      </w:pPr>
      <w:r w:rsidRPr="002E6CBC">
        <w:rPr>
          <w:rStyle w:val="ac"/>
          <w:sz w:val="28"/>
          <w:szCs w:val="28"/>
        </w:rPr>
        <w:t xml:space="preserve">Elektr o'tkazuvchanlikning pasayishi: </w:t>
      </w:r>
      <w:r w:rsidRPr="002E6CBC">
        <w:rPr>
          <w:sz w:val="28"/>
          <w:szCs w:val="28"/>
        </w:rPr>
        <w:t>Metall kontaktlarning korroziyasi elektr tokini samarali o'tkazishni cheklaydi.</w:t>
      </w:r>
    </w:p>
    <w:p w:rsidR="002E6CBC" w:rsidRPr="002E6CBC" w:rsidRDefault="002E6CBC" w:rsidP="00933AB9">
      <w:pPr>
        <w:pStyle w:val="ad"/>
        <w:numPr>
          <w:ilvl w:val="0"/>
          <w:numId w:val="7"/>
        </w:numPr>
        <w:spacing w:line="276" w:lineRule="auto"/>
        <w:ind w:left="0" w:firstLine="567"/>
        <w:rPr>
          <w:sz w:val="28"/>
          <w:szCs w:val="28"/>
          <w:lang w:val="en-US"/>
        </w:rPr>
      </w:pPr>
      <w:r w:rsidRPr="002E6CBC">
        <w:rPr>
          <w:rStyle w:val="ac"/>
          <w:sz w:val="28"/>
          <w:szCs w:val="28"/>
          <w:lang w:val="en-US"/>
        </w:rPr>
        <w:t xml:space="preserve">Samaradorlikning pasayishi: </w:t>
      </w:r>
      <w:r w:rsidRPr="002E6CBC">
        <w:rPr>
          <w:sz w:val="28"/>
          <w:szCs w:val="28"/>
          <w:lang w:val="en-US"/>
        </w:rPr>
        <w:t>Kontaktlarning ishlashi yomonlashganida, hujayraning umumiy quvvati pasayadi.</w:t>
      </w:r>
    </w:p>
    <w:p w:rsidR="002E6CBC" w:rsidRPr="002E6CBC" w:rsidRDefault="002E6CBC" w:rsidP="00933AB9">
      <w:pPr>
        <w:pStyle w:val="ad"/>
        <w:numPr>
          <w:ilvl w:val="0"/>
          <w:numId w:val="7"/>
        </w:numPr>
        <w:spacing w:line="276" w:lineRule="auto"/>
        <w:ind w:left="0" w:firstLine="567"/>
        <w:rPr>
          <w:sz w:val="28"/>
          <w:szCs w:val="28"/>
          <w:lang w:val="en-US"/>
        </w:rPr>
      </w:pPr>
      <w:r w:rsidRPr="002E6CBC">
        <w:rPr>
          <w:rStyle w:val="ac"/>
          <w:sz w:val="28"/>
          <w:szCs w:val="28"/>
          <w:lang w:val="en-US"/>
        </w:rPr>
        <w:t xml:space="preserve">Umumiy degradatsiya: </w:t>
      </w:r>
      <w:r w:rsidRPr="002E6CBC">
        <w:rPr>
          <w:sz w:val="28"/>
          <w:szCs w:val="28"/>
          <w:lang w:val="en-US"/>
        </w:rPr>
        <w:t xml:space="preserve">Korroziya davom etsa, bu panellarni </w:t>
      </w:r>
      <w:proofErr w:type="gramStart"/>
      <w:r w:rsidRPr="002E6CBC">
        <w:rPr>
          <w:sz w:val="28"/>
          <w:szCs w:val="28"/>
          <w:lang w:val="en-US"/>
        </w:rPr>
        <w:t>to‘</w:t>
      </w:r>
      <w:proofErr w:type="gramEnd"/>
      <w:r w:rsidRPr="002E6CBC">
        <w:rPr>
          <w:sz w:val="28"/>
          <w:szCs w:val="28"/>
          <w:lang w:val="en-US"/>
        </w:rPr>
        <w:t>liq ishlamay qolishiga olib keladi.</w:t>
      </w:r>
    </w:p>
    <w:p w:rsidR="002E6CBC" w:rsidRPr="002E6CBC" w:rsidRDefault="002E6CBC" w:rsidP="002E6CBC">
      <w:pPr>
        <w:pStyle w:val="3"/>
        <w:ind w:firstLine="567"/>
        <w:rPr>
          <w:rFonts w:ascii="Times New Roman" w:hAnsi="Times New Roman" w:cs="Times New Roman"/>
          <w:color w:val="auto"/>
          <w:sz w:val="28"/>
          <w:szCs w:val="28"/>
        </w:rPr>
      </w:pPr>
      <w:r w:rsidRPr="002E6CBC">
        <w:rPr>
          <w:rStyle w:val="ac"/>
          <w:rFonts w:ascii="Times New Roman" w:hAnsi="Times New Roman" w:cs="Times New Roman"/>
          <w:b w:val="0"/>
          <w:bCs w:val="0"/>
          <w:color w:val="auto"/>
          <w:sz w:val="28"/>
          <w:szCs w:val="28"/>
        </w:rPr>
        <w:t>Oldini olish choralari</w:t>
      </w:r>
    </w:p>
    <w:p w:rsidR="002E6CBC" w:rsidRPr="002E6CBC" w:rsidRDefault="002E6CBC" w:rsidP="00933AB9">
      <w:pPr>
        <w:pStyle w:val="ad"/>
        <w:numPr>
          <w:ilvl w:val="0"/>
          <w:numId w:val="8"/>
        </w:numPr>
        <w:spacing w:line="276" w:lineRule="auto"/>
        <w:ind w:left="0" w:firstLine="567"/>
        <w:rPr>
          <w:sz w:val="28"/>
          <w:szCs w:val="28"/>
          <w:lang w:val="en-US"/>
        </w:rPr>
      </w:pPr>
      <w:r w:rsidRPr="002E6CBC">
        <w:rPr>
          <w:rStyle w:val="ac"/>
          <w:sz w:val="28"/>
          <w:szCs w:val="28"/>
          <w:lang w:val="en-US"/>
        </w:rPr>
        <w:t xml:space="preserve">Yuqori sifatli materiallardan foydalanish: </w:t>
      </w:r>
      <w:r w:rsidRPr="002E6CBC">
        <w:rPr>
          <w:sz w:val="28"/>
          <w:szCs w:val="28"/>
          <w:lang w:val="en-US"/>
        </w:rPr>
        <w:t>Himoya qoplamalari korroziyaga chidamli materiallardan ishlab chiqarilishi kerak.</w:t>
      </w:r>
    </w:p>
    <w:p w:rsidR="002E6CBC" w:rsidRPr="002E6CBC" w:rsidRDefault="002E6CBC" w:rsidP="00933AB9">
      <w:pPr>
        <w:pStyle w:val="ad"/>
        <w:numPr>
          <w:ilvl w:val="0"/>
          <w:numId w:val="8"/>
        </w:numPr>
        <w:spacing w:line="276" w:lineRule="auto"/>
        <w:ind w:left="0" w:firstLine="567"/>
        <w:rPr>
          <w:sz w:val="28"/>
          <w:szCs w:val="28"/>
          <w:lang w:val="en-US"/>
        </w:rPr>
      </w:pPr>
      <w:r w:rsidRPr="002E6CBC">
        <w:rPr>
          <w:rStyle w:val="ac"/>
          <w:sz w:val="28"/>
          <w:szCs w:val="28"/>
          <w:lang w:val="en-US"/>
        </w:rPr>
        <w:t xml:space="preserve">Muhrlashni yaxshilash: </w:t>
      </w:r>
      <w:r w:rsidRPr="002E6CBC">
        <w:rPr>
          <w:sz w:val="28"/>
          <w:szCs w:val="28"/>
          <w:lang w:val="en-US"/>
        </w:rPr>
        <w:t>Panellarning chetlarini va qatlamlarini namlik kirib kelishidan himoya qilish.</w:t>
      </w:r>
    </w:p>
    <w:p w:rsidR="002E6CBC" w:rsidRPr="002E6CBC" w:rsidRDefault="002E6CBC" w:rsidP="00933AB9">
      <w:pPr>
        <w:pStyle w:val="ad"/>
        <w:numPr>
          <w:ilvl w:val="0"/>
          <w:numId w:val="8"/>
        </w:numPr>
        <w:spacing w:line="276" w:lineRule="auto"/>
        <w:ind w:left="0" w:firstLine="567"/>
        <w:rPr>
          <w:rStyle w:val="ac"/>
          <w:b w:val="0"/>
          <w:bCs w:val="0"/>
          <w:sz w:val="28"/>
          <w:szCs w:val="28"/>
          <w:lang w:val="en-US"/>
        </w:rPr>
      </w:pPr>
      <w:r w:rsidRPr="002E6CBC">
        <w:rPr>
          <w:rStyle w:val="ac"/>
          <w:sz w:val="28"/>
          <w:szCs w:val="28"/>
          <w:lang w:val="en-US"/>
        </w:rPr>
        <w:t xml:space="preserve">Kuzatish va texnik xizmat: </w:t>
      </w:r>
      <w:r w:rsidRPr="002E6CBC">
        <w:rPr>
          <w:sz w:val="28"/>
          <w:szCs w:val="28"/>
          <w:lang w:val="en-US"/>
        </w:rPr>
        <w:t xml:space="preserve">Namlik yuqori </w:t>
      </w:r>
      <w:proofErr w:type="gramStart"/>
      <w:r w:rsidRPr="002E6CBC">
        <w:rPr>
          <w:sz w:val="28"/>
          <w:szCs w:val="28"/>
          <w:lang w:val="en-US"/>
        </w:rPr>
        <w:t>bo‘</w:t>
      </w:r>
      <w:proofErr w:type="gramEnd"/>
      <w:r w:rsidRPr="002E6CBC">
        <w:rPr>
          <w:sz w:val="28"/>
          <w:szCs w:val="28"/>
          <w:lang w:val="en-US"/>
        </w:rPr>
        <w:t>lgan hududlarda doimiy texnik tekshiruv o‘tkazish kerak.</w:t>
      </w:r>
    </w:p>
    <w:p w:rsidR="002E6CBC" w:rsidRPr="002E6CBC" w:rsidRDefault="002E6CBC" w:rsidP="002E6CBC">
      <w:pPr>
        <w:pStyle w:val="ad"/>
        <w:spacing w:before="0" w:beforeAutospacing="0" w:after="0" w:afterAutospacing="0" w:line="276" w:lineRule="auto"/>
        <w:ind w:firstLine="567"/>
        <w:rPr>
          <w:sz w:val="28"/>
          <w:szCs w:val="28"/>
          <w:lang w:val="en-US"/>
        </w:rPr>
      </w:pPr>
      <w:r w:rsidRPr="002E6CBC">
        <w:rPr>
          <w:rStyle w:val="ac"/>
          <w:sz w:val="28"/>
          <w:szCs w:val="28"/>
          <w:lang w:val="en-US"/>
        </w:rPr>
        <w:t>Nuqsonlarni bartaraf etishning fizik usullari.</w:t>
      </w:r>
    </w:p>
    <w:p w:rsidR="002E6CBC" w:rsidRPr="002E6CBC" w:rsidRDefault="002E6CBC" w:rsidP="00933AB9">
      <w:pPr>
        <w:pStyle w:val="ad"/>
        <w:numPr>
          <w:ilvl w:val="0"/>
          <w:numId w:val="3"/>
        </w:numPr>
        <w:tabs>
          <w:tab w:val="clear" w:pos="720"/>
        </w:tabs>
        <w:spacing w:before="0" w:beforeAutospacing="0" w:after="0" w:afterAutospacing="0" w:line="276" w:lineRule="auto"/>
        <w:ind w:left="0" w:right="-2" w:firstLine="567"/>
        <w:rPr>
          <w:sz w:val="28"/>
          <w:szCs w:val="28"/>
          <w:lang w:val="en-US"/>
        </w:rPr>
      </w:pPr>
      <w:r w:rsidRPr="002E6CBC">
        <w:rPr>
          <w:rStyle w:val="ac"/>
          <w:sz w:val="28"/>
          <w:szCs w:val="28"/>
          <w:lang w:val="en-US"/>
        </w:rPr>
        <w:t>Mikro yoriqlarni aniqlash va bartaraf etish</w:t>
      </w:r>
      <w:r w:rsidRPr="002E6CBC">
        <w:rPr>
          <w:sz w:val="28"/>
          <w:szCs w:val="28"/>
          <w:lang w:val="en-US"/>
        </w:rPr>
        <w:br/>
        <w:t xml:space="preserve">PV hujayralarda mikro yoriqlarni aniqlash uchun ultratovush yoki </w:t>
      </w:r>
      <w:r w:rsidRPr="002E6CBC">
        <w:rPr>
          <w:sz w:val="28"/>
          <w:szCs w:val="28"/>
          <w:lang w:val="en-US"/>
        </w:rPr>
        <w:lastRenderedPageBreak/>
        <w:t>elektroluminestsent tahlil usullari qo‘llaniladi. Aniqlangan yoriqlarni termal yoki mexanik tuzatish usullari orqali bartaraf etish imkoniyati mavjud.</w:t>
      </w:r>
    </w:p>
    <w:p w:rsidR="002E6CBC" w:rsidRPr="002E6CBC" w:rsidRDefault="002E6CBC" w:rsidP="00933AB9">
      <w:pPr>
        <w:pStyle w:val="ad"/>
        <w:numPr>
          <w:ilvl w:val="0"/>
          <w:numId w:val="3"/>
        </w:numPr>
        <w:spacing w:before="0" w:beforeAutospacing="0" w:after="0" w:afterAutospacing="0" w:line="276" w:lineRule="auto"/>
        <w:ind w:left="0" w:right="-2" w:firstLine="567"/>
        <w:rPr>
          <w:sz w:val="28"/>
          <w:szCs w:val="28"/>
          <w:lang w:val="en-US"/>
        </w:rPr>
      </w:pPr>
      <w:r w:rsidRPr="002E6CBC">
        <w:rPr>
          <w:rStyle w:val="ac"/>
          <w:sz w:val="28"/>
          <w:szCs w:val="28"/>
          <w:lang w:val="en-US"/>
        </w:rPr>
        <w:t>PID bartaraf etish</w:t>
      </w:r>
      <w:r w:rsidRPr="002E6CBC">
        <w:rPr>
          <w:sz w:val="28"/>
          <w:szCs w:val="28"/>
          <w:lang w:val="en-US"/>
        </w:rPr>
        <w:br/>
        <w:t>Potentsialli oksidlanish degradatsiyasini oldini olish uchun PV tizimlarni yaxshi izolyatsiya qilish va yaxshiroq tuproqqa ulash usullari qo'llaniladi. Shu bilan birga, PIDga chidamli materiallardan foydalanish muhimdir.</w:t>
      </w:r>
    </w:p>
    <w:p w:rsidR="002E6CBC" w:rsidRPr="002E6CBC" w:rsidRDefault="002E6CBC" w:rsidP="00933AB9">
      <w:pPr>
        <w:pStyle w:val="ad"/>
        <w:numPr>
          <w:ilvl w:val="0"/>
          <w:numId w:val="3"/>
        </w:numPr>
        <w:spacing w:before="0" w:beforeAutospacing="0" w:after="0" w:afterAutospacing="0" w:line="276" w:lineRule="auto"/>
        <w:ind w:left="0" w:right="-2" w:firstLine="567"/>
        <w:rPr>
          <w:sz w:val="28"/>
          <w:szCs w:val="28"/>
          <w:lang w:val="en-US"/>
        </w:rPr>
      </w:pPr>
      <w:r w:rsidRPr="002E6CBC">
        <w:rPr>
          <w:rStyle w:val="ac"/>
          <w:sz w:val="28"/>
          <w:szCs w:val="28"/>
          <w:lang w:val="en-US"/>
        </w:rPr>
        <w:t>LID ni kamaytirish</w:t>
      </w:r>
      <w:r w:rsidRPr="002E6CBC">
        <w:rPr>
          <w:sz w:val="28"/>
          <w:szCs w:val="28"/>
          <w:lang w:val="en-US"/>
        </w:rPr>
        <w:br/>
        <w:t>Kristalli kremniy materiallarida LID ta'sirini kamaytirish uchun materiallarni tarkibidagi kislorod miqdorini kamaytirish bo‘yicha ilmiy izlanishlar olib borilmoqda.</w:t>
      </w:r>
    </w:p>
    <w:p w:rsidR="002E6CBC" w:rsidRPr="002E6CBC" w:rsidRDefault="002E6CBC" w:rsidP="00933AB9">
      <w:pPr>
        <w:pStyle w:val="ad"/>
        <w:numPr>
          <w:ilvl w:val="0"/>
          <w:numId w:val="3"/>
        </w:numPr>
        <w:spacing w:before="0" w:beforeAutospacing="0" w:after="0" w:afterAutospacing="0" w:line="276" w:lineRule="auto"/>
        <w:ind w:left="0" w:right="-2" w:firstLine="567"/>
        <w:rPr>
          <w:sz w:val="28"/>
          <w:szCs w:val="28"/>
          <w:lang w:val="en-US"/>
        </w:rPr>
      </w:pPr>
      <w:r w:rsidRPr="002E6CBC">
        <w:rPr>
          <w:rStyle w:val="ac"/>
          <w:sz w:val="28"/>
          <w:szCs w:val="28"/>
          <w:lang w:val="en-US"/>
        </w:rPr>
        <w:t>Issiq nuqtalarni aniqlash va tuzatish</w:t>
      </w:r>
      <w:r w:rsidRPr="002E6CBC">
        <w:rPr>
          <w:sz w:val="28"/>
          <w:szCs w:val="28"/>
          <w:lang w:val="en-US"/>
        </w:rPr>
        <w:br/>
        <w:t>Issiq nuqtalarni infraqizil kameralar yordamida aniqlash va shikastlangan PV hujayralarni almashtirish orqali panel samaradorligini oshirish mumkin.</w:t>
      </w:r>
    </w:p>
    <w:p w:rsidR="002E6CBC" w:rsidRPr="002E6CBC" w:rsidRDefault="002E6CBC" w:rsidP="00933AB9">
      <w:pPr>
        <w:pStyle w:val="ad"/>
        <w:numPr>
          <w:ilvl w:val="0"/>
          <w:numId w:val="3"/>
        </w:numPr>
        <w:spacing w:before="0" w:beforeAutospacing="0" w:after="0" w:afterAutospacing="0" w:line="276" w:lineRule="auto"/>
        <w:ind w:left="0" w:right="-2" w:firstLine="567"/>
        <w:rPr>
          <w:sz w:val="28"/>
          <w:szCs w:val="28"/>
          <w:lang w:val="en-US"/>
        </w:rPr>
      </w:pPr>
      <w:r w:rsidRPr="002E6CBC">
        <w:rPr>
          <w:rStyle w:val="ac"/>
          <w:sz w:val="28"/>
          <w:szCs w:val="28"/>
          <w:lang w:val="en-US"/>
        </w:rPr>
        <w:t>Delaminatsiyaga qarshi texnologiyalar</w:t>
      </w:r>
      <w:r w:rsidRPr="002E6CBC">
        <w:rPr>
          <w:sz w:val="28"/>
          <w:szCs w:val="28"/>
          <w:lang w:val="en-US"/>
        </w:rPr>
        <w:br/>
        <w:t>Laminalash jarayonini yaxshilash, yuqori sifatli yopishtiruvchi materiallardan foydalanish va qatlamlarni namlikdan himoya qilish delaminatsiya jarayonini oldini oladi.</w:t>
      </w:r>
    </w:p>
    <w:p w:rsidR="002E6CBC" w:rsidRPr="002E6CBC" w:rsidRDefault="002E6CBC" w:rsidP="00933AB9">
      <w:pPr>
        <w:pStyle w:val="ad"/>
        <w:numPr>
          <w:ilvl w:val="0"/>
          <w:numId w:val="3"/>
        </w:numPr>
        <w:spacing w:before="0" w:beforeAutospacing="0" w:after="0" w:afterAutospacing="0" w:line="276" w:lineRule="auto"/>
        <w:ind w:left="0" w:right="-2" w:firstLine="567"/>
        <w:rPr>
          <w:sz w:val="28"/>
          <w:szCs w:val="28"/>
        </w:rPr>
      </w:pPr>
      <w:r w:rsidRPr="002E6CBC">
        <w:rPr>
          <w:rStyle w:val="ac"/>
          <w:sz w:val="28"/>
          <w:szCs w:val="28"/>
          <w:lang w:val="en-US"/>
        </w:rPr>
        <w:t>Korroziyaga qarshi himoya</w:t>
      </w:r>
      <w:r w:rsidRPr="002E6CBC">
        <w:rPr>
          <w:sz w:val="28"/>
          <w:szCs w:val="28"/>
          <w:lang w:val="en-US"/>
        </w:rPr>
        <w:br/>
        <w:t xml:space="preserve">Qattiq iqlim sharoitlarida qo‘llaniladigan PV hujayralarda maxsus korroziyaga chidamli materiallar qo‘llaniladi. </w:t>
      </w:r>
      <w:r w:rsidRPr="002E6CBC">
        <w:rPr>
          <w:sz w:val="28"/>
          <w:szCs w:val="28"/>
        </w:rPr>
        <w:t>Shuningdek, himoya qoplamalari yordamida kontaktlarni namlikdan himoya qilish mumkin.</w:t>
      </w:r>
    </w:p>
    <w:p w:rsidR="002E6CBC" w:rsidRPr="002E6CBC" w:rsidRDefault="002E6CBC" w:rsidP="002E6CBC">
      <w:pPr>
        <w:pStyle w:val="ad"/>
        <w:spacing w:before="0" w:beforeAutospacing="0" w:after="0" w:afterAutospacing="0" w:line="276" w:lineRule="auto"/>
        <w:ind w:firstLine="567"/>
        <w:rPr>
          <w:sz w:val="28"/>
          <w:szCs w:val="28"/>
          <w:lang w:eastAsia="ko-KR"/>
        </w:rPr>
      </w:pPr>
      <w:r w:rsidRPr="002E6CBC">
        <w:rPr>
          <w:b/>
          <w:bCs/>
          <w:sz w:val="28"/>
          <w:szCs w:val="28"/>
          <w:lang w:val="en-US"/>
        </w:rPr>
        <w:t>Kelajakdagi</w:t>
      </w:r>
      <w:r w:rsidRPr="002E6CBC">
        <w:rPr>
          <w:b/>
          <w:bCs/>
          <w:sz w:val="28"/>
          <w:szCs w:val="28"/>
        </w:rPr>
        <w:t xml:space="preserve"> </w:t>
      </w:r>
      <w:r w:rsidRPr="002E6CBC">
        <w:rPr>
          <w:b/>
          <w:bCs/>
          <w:sz w:val="28"/>
          <w:szCs w:val="28"/>
          <w:lang w:val="en-US"/>
        </w:rPr>
        <w:t>ilmiy</w:t>
      </w:r>
      <w:r w:rsidRPr="002E6CBC">
        <w:rPr>
          <w:b/>
          <w:bCs/>
          <w:sz w:val="28"/>
          <w:szCs w:val="28"/>
        </w:rPr>
        <w:t xml:space="preserve"> </w:t>
      </w:r>
      <w:r w:rsidRPr="002E6CBC">
        <w:rPr>
          <w:b/>
          <w:bCs/>
          <w:sz w:val="28"/>
          <w:szCs w:val="28"/>
          <w:lang w:val="en-US"/>
        </w:rPr>
        <w:t>yondashuvlar</w:t>
      </w:r>
      <w:r w:rsidRPr="002E6CBC">
        <w:rPr>
          <w:b/>
          <w:bCs/>
          <w:sz w:val="28"/>
          <w:szCs w:val="28"/>
        </w:rPr>
        <w:t xml:space="preserve"> </w:t>
      </w:r>
      <w:r w:rsidRPr="002E6CBC">
        <w:rPr>
          <w:b/>
          <w:bCs/>
          <w:sz w:val="28"/>
          <w:szCs w:val="28"/>
          <w:lang w:val="en-US"/>
        </w:rPr>
        <w:t>va</w:t>
      </w:r>
      <w:r w:rsidRPr="002E6CBC">
        <w:rPr>
          <w:b/>
          <w:bCs/>
          <w:sz w:val="28"/>
          <w:szCs w:val="28"/>
        </w:rPr>
        <w:t xml:space="preserve"> </w:t>
      </w:r>
      <w:r w:rsidRPr="002E6CBC">
        <w:rPr>
          <w:b/>
          <w:bCs/>
          <w:sz w:val="28"/>
          <w:szCs w:val="28"/>
          <w:lang w:val="en-US"/>
        </w:rPr>
        <w:t>tadqiqotlar</w:t>
      </w:r>
      <w:r w:rsidRPr="002E6CBC">
        <w:rPr>
          <w:b/>
          <w:bCs/>
          <w:sz w:val="28"/>
          <w:szCs w:val="28"/>
        </w:rPr>
        <w:t>:</w:t>
      </w:r>
      <w:r w:rsidRPr="002E6CBC">
        <w:rPr>
          <w:i/>
          <w:iCs/>
          <w:sz w:val="28"/>
          <w:szCs w:val="28"/>
        </w:rPr>
        <w:t xml:space="preserve"> </w:t>
      </w:r>
      <w:r w:rsidRPr="002E6CBC">
        <w:rPr>
          <w:sz w:val="28"/>
          <w:szCs w:val="28"/>
          <w:lang w:eastAsia="ko-KR"/>
        </w:rPr>
        <w:t>Quyosh panellari va fotovoltaik hujayralarni yanada samarali va bardoshli qilish maqsadida ko'plab ilmiy yondashuvlar va tadqiqotlar olib borilmoqda. Bu jarayonda asosiy yo'nalishlar quyidagilarni o'z ichiga oladi:</w:t>
      </w:r>
    </w:p>
    <w:p w:rsidR="002E6CBC" w:rsidRPr="002E6CBC" w:rsidRDefault="002E6CBC" w:rsidP="00933AB9">
      <w:pPr>
        <w:numPr>
          <w:ilvl w:val="0"/>
          <w:numId w:val="4"/>
        </w:numPr>
        <w:tabs>
          <w:tab w:val="clear" w:pos="720"/>
          <w:tab w:val="num" w:pos="426"/>
        </w:tabs>
        <w:spacing w:after="0"/>
        <w:ind w:left="0" w:firstLine="567"/>
        <w:rPr>
          <w:rFonts w:ascii="Times New Roman" w:eastAsia="Times New Roman" w:hAnsi="Times New Roman" w:cs="Times New Roman"/>
          <w:sz w:val="28"/>
          <w:szCs w:val="28"/>
          <w:lang w:eastAsia="ko-KR"/>
        </w:rPr>
      </w:pPr>
      <w:r w:rsidRPr="002E6CBC">
        <w:rPr>
          <w:rFonts w:ascii="Times New Roman" w:eastAsia="Times New Roman" w:hAnsi="Times New Roman" w:cs="Times New Roman"/>
          <w:b/>
          <w:bCs/>
          <w:sz w:val="28"/>
          <w:szCs w:val="28"/>
          <w:lang w:eastAsia="ko-KR"/>
        </w:rPr>
        <w:t>Yangi materiallar ishlab chiqish</w:t>
      </w:r>
      <w:r w:rsidRPr="002E6CBC">
        <w:rPr>
          <w:rFonts w:ascii="Times New Roman" w:eastAsia="Times New Roman" w:hAnsi="Times New Roman" w:cs="Times New Roman"/>
          <w:sz w:val="28"/>
          <w:szCs w:val="28"/>
          <w:lang w:eastAsia="ko-KR"/>
        </w:rPr>
        <w:t>: Hozirgi tadqiqotlar quyosh hujayralarining samaradorligini oshirish uchun perovskit kabi yangi materiallardan foydalanishni o'rganmoqda. Ushbu materiallar yuqori energiya samaradorligi bilan ajralib turadi va an'anaviy kremniyga nisbatan arzonroq bo'lishi mumkin.</w:t>
      </w:r>
    </w:p>
    <w:p w:rsidR="002E6CBC" w:rsidRPr="002E6CBC" w:rsidRDefault="002E6CBC" w:rsidP="00933AB9">
      <w:pPr>
        <w:numPr>
          <w:ilvl w:val="0"/>
          <w:numId w:val="4"/>
        </w:numPr>
        <w:tabs>
          <w:tab w:val="clear" w:pos="720"/>
          <w:tab w:val="num" w:pos="426"/>
        </w:tabs>
        <w:spacing w:after="0"/>
        <w:ind w:left="0" w:firstLine="567"/>
        <w:rPr>
          <w:rFonts w:ascii="Times New Roman" w:eastAsia="Times New Roman" w:hAnsi="Times New Roman" w:cs="Times New Roman"/>
          <w:sz w:val="28"/>
          <w:szCs w:val="28"/>
          <w:lang w:val="en-US" w:eastAsia="ko-KR"/>
        </w:rPr>
      </w:pPr>
      <w:r w:rsidRPr="002E6CBC">
        <w:rPr>
          <w:rFonts w:ascii="Times New Roman" w:eastAsia="Times New Roman" w:hAnsi="Times New Roman" w:cs="Times New Roman"/>
          <w:b/>
          <w:bCs/>
          <w:sz w:val="28"/>
          <w:szCs w:val="28"/>
          <w:lang w:eastAsia="ko-KR"/>
        </w:rPr>
        <w:t>Degradatsiya ta’sirini kamaytirish</w:t>
      </w:r>
      <w:r w:rsidRPr="002E6CBC">
        <w:rPr>
          <w:rFonts w:ascii="Times New Roman" w:eastAsia="Times New Roman" w:hAnsi="Times New Roman" w:cs="Times New Roman"/>
          <w:sz w:val="28"/>
          <w:szCs w:val="28"/>
          <w:lang w:eastAsia="ko-KR"/>
        </w:rPr>
        <w:t xml:space="preserve">: Yorug'lik ta’sirida degradatsiya (LID) va potentsialli oksidlanish degradatsiyasi (PID) kabi muammolarni bartaraf etish bo'yicha fizikaviy usullar, jumladan, himoya qoplamalari, modifikatsiyalangan tuzilmalar va kuchli dielektrik materiallar tadqiqot qilingan. </w:t>
      </w:r>
      <w:r w:rsidRPr="002E6CBC">
        <w:rPr>
          <w:rFonts w:ascii="Times New Roman" w:eastAsia="Times New Roman" w:hAnsi="Times New Roman" w:cs="Times New Roman"/>
          <w:sz w:val="28"/>
          <w:szCs w:val="28"/>
          <w:lang w:val="en-US" w:eastAsia="ko-KR"/>
        </w:rPr>
        <w:t>Bu usullar quyosh hujayralarining umrini uzaytiradi va ularning degradatsiyaga qarshi chidamliligini oshiradi.</w:t>
      </w:r>
    </w:p>
    <w:p w:rsidR="002E6CBC" w:rsidRPr="002E6CBC" w:rsidRDefault="002E6CBC" w:rsidP="002E6CBC">
      <w:pPr>
        <w:pStyle w:val="ad"/>
        <w:spacing w:line="276" w:lineRule="auto"/>
        <w:ind w:firstLine="567"/>
        <w:rPr>
          <w:sz w:val="28"/>
          <w:szCs w:val="28"/>
          <w:lang w:val="en-US"/>
        </w:rPr>
      </w:pPr>
      <w:r w:rsidRPr="002E6CBC">
        <w:rPr>
          <w:sz w:val="28"/>
          <w:szCs w:val="28"/>
          <w:lang w:val="en-US"/>
        </w:rPr>
        <w:t xml:space="preserve">LID jarayonida quyosh hujayralari ichidagi kamchiliklar va rekombinatsiya markazlarining hosil </w:t>
      </w:r>
      <w:proofErr w:type="gramStart"/>
      <w:r w:rsidRPr="002E6CBC">
        <w:rPr>
          <w:sz w:val="28"/>
          <w:szCs w:val="28"/>
          <w:lang w:val="en-US"/>
        </w:rPr>
        <w:t>bo‘</w:t>
      </w:r>
      <w:proofErr w:type="gramEnd"/>
      <w:r w:rsidRPr="002E6CBC">
        <w:rPr>
          <w:sz w:val="28"/>
          <w:szCs w:val="28"/>
          <w:lang w:val="en-US"/>
        </w:rPr>
        <w:t xml:space="preserve">lishi elektr ishlab chiqarish samaradorligini kamaytiradi. Bu jarayonni asoslash uchun quyidagilar </w:t>
      </w:r>
      <w:proofErr w:type="gramStart"/>
      <w:r w:rsidRPr="002E6CBC">
        <w:rPr>
          <w:sz w:val="28"/>
          <w:szCs w:val="28"/>
          <w:lang w:val="en-US"/>
        </w:rPr>
        <w:t>qo‘</w:t>
      </w:r>
      <w:proofErr w:type="gramEnd"/>
      <w:r w:rsidRPr="002E6CBC">
        <w:rPr>
          <w:sz w:val="28"/>
          <w:szCs w:val="28"/>
          <w:lang w:val="en-US"/>
        </w:rPr>
        <w:t>llaniladi:</w:t>
      </w:r>
    </w:p>
    <w:p w:rsidR="002E6CBC" w:rsidRPr="002E6CBC" w:rsidRDefault="002E6CBC" w:rsidP="002E6CBC">
      <w:pPr>
        <w:pStyle w:val="ad"/>
        <w:spacing w:line="276" w:lineRule="auto"/>
        <w:ind w:firstLine="567"/>
        <w:rPr>
          <w:sz w:val="28"/>
          <w:szCs w:val="28"/>
          <w:lang w:val="en-US"/>
        </w:rPr>
      </w:pPr>
      <w:r w:rsidRPr="002E6CBC">
        <w:rPr>
          <w:b/>
          <w:bCs/>
          <w:sz w:val="28"/>
          <w:szCs w:val="28"/>
          <w:lang w:val="en-US"/>
        </w:rPr>
        <w:lastRenderedPageBreak/>
        <w:t>a</w:t>
      </w:r>
      <w:r w:rsidRPr="002E6CBC">
        <w:rPr>
          <w:sz w:val="28"/>
          <w:szCs w:val="28"/>
          <w:lang w:val="en-US"/>
        </w:rPr>
        <w:t xml:space="preserve">) </w:t>
      </w:r>
      <w:r w:rsidRPr="002E6CBC">
        <w:rPr>
          <w:rStyle w:val="ac"/>
          <w:sz w:val="28"/>
          <w:szCs w:val="28"/>
          <w:lang w:val="en-US"/>
        </w:rPr>
        <w:t>Shockley-Read-Hall rekombinatsiyasi (SRH) nazariyasi:</w:t>
      </w:r>
      <w:r w:rsidRPr="002E6CBC">
        <w:rPr>
          <w:sz w:val="28"/>
          <w:szCs w:val="28"/>
          <w:lang w:val="en-US"/>
        </w:rPr>
        <w:t xml:space="preserve"> LID paytida </w:t>
      </w:r>
      <w:proofErr w:type="gramStart"/>
      <w:r w:rsidRPr="002E6CBC">
        <w:rPr>
          <w:sz w:val="28"/>
          <w:szCs w:val="28"/>
          <w:lang w:val="en-US"/>
        </w:rPr>
        <w:t>ko‘</w:t>
      </w:r>
      <w:proofErr w:type="gramEnd"/>
      <w:r w:rsidRPr="002E6CBC">
        <w:rPr>
          <w:sz w:val="28"/>
          <w:szCs w:val="28"/>
          <w:lang w:val="en-US"/>
        </w:rPr>
        <w:t>pincha rekombinatsiya markazlari faollashadi. Bu markazlar quyidagi tenglama orqali tasvirlanadi:</w:t>
      </w:r>
    </w:p>
    <w:p w:rsidR="002E6CBC" w:rsidRPr="002E6CBC" w:rsidRDefault="002E6CBC" w:rsidP="002E6CBC">
      <w:pPr>
        <w:pStyle w:val="ad"/>
        <w:spacing w:line="276" w:lineRule="auto"/>
        <w:ind w:firstLine="567"/>
        <w:rPr>
          <w:sz w:val="28"/>
          <w:szCs w:val="28"/>
          <w:lang w:val="en-US"/>
        </w:rPr>
      </w:pPr>
      <w:r w:rsidRPr="002E6CBC">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SRH</m:t>
            </m:r>
          </m:sub>
        </m:sSub>
        <m:r>
          <w:rPr>
            <w:rFonts w:ascii="Cambria Math" w:hAnsi="Cambria Math"/>
            <w:sz w:val="28"/>
            <w:szCs w:val="28"/>
            <w:lang w:val="en-US"/>
          </w:rPr>
          <m:t>=</m:t>
        </m:r>
        <m:f>
          <m:fPr>
            <m:ctrlPr>
              <w:rPr>
                <w:rFonts w:ascii="Cambria Math" w:hAnsi="Cambria Math"/>
                <w:i/>
                <w:sz w:val="28"/>
                <w:szCs w:val="28"/>
                <w:lang w:val="en-US"/>
              </w:rPr>
            </m:ctrlPr>
          </m:fPr>
          <m:num>
            <m:r>
              <m:rPr>
                <m:sty m:val="p"/>
              </m:rPr>
              <w:rPr>
                <w:rStyle w:val="mord"/>
                <w:rFonts w:ascii="Cambria Math" w:hAnsi="Cambria Math"/>
                <w:sz w:val="28"/>
                <w:szCs w:val="28"/>
                <w:lang w:val="en-US"/>
              </w:rPr>
              <m:t>n</m:t>
            </m:r>
            <m:r>
              <m:rPr>
                <m:sty m:val="p"/>
              </m:rPr>
              <w:rPr>
                <w:rStyle w:val="mbin"/>
                <w:rFonts w:ascii="Cambria Math" w:hAnsi="Cambria Math"/>
                <w:sz w:val="28"/>
                <w:szCs w:val="28"/>
                <w:lang w:val="en-US"/>
              </w:rPr>
              <m:t>⋅</m:t>
            </m:r>
            <m:r>
              <m:rPr>
                <m:sty m:val="p"/>
              </m:rPr>
              <w:rPr>
                <w:rStyle w:val="mord"/>
                <w:rFonts w:ascii="Cambria Math" w:hAnsi="Cambria Math"/>
                <w:sz w:val="28"/>
                <w:szCs w:val="28"/>
                <w:lang w:val="en-US"/>
              </w:rPr>
              <m:t>p</m:t>
            </m:r>
            <m:r>
              <m:rPr>
                <m:sty m:val="p"/>
              </m:rPr>
              <w:rPr>
                <w:rStyle w:val="mbin"/>
                <w:rFonts w:ascii="Cambria Math" w:hAnsi="Cambria Math"/>
                <w:sz w:val="28"/>
                <w:szCs w:val="28"/>
                <w:lang w:val="en-US"/>
              </w:rPr>
              <m:t>-</m:t>
            </m:r>
            <m:sSubSup>
              <m:sSubSupPr>
                <m:ctrlPr>
                  <w:rPr>
                    <w:rStyle w:val="mord"/>
                    <w:rFonts w:ascii="Cambria Math" w:hAnsi="Cambria Math"/>
                    <w:sz w:val="28"/>
                    <w:szCs w:val="28"/>
                  </w:rPr>
                </m:ctrlPr>
              </m:sSubSupPr>
              <m:e>
                <m:r>
                  <w:rPr>
                    <w:rStyle w:val="mord"/>
                    <w:rFonts w:ascii="Cambria Math" w:hAnsi="Cambria Math"/>
                    <w:sz w:val="28"/>
                    <w:szCs w:val="28"/>
                  </w:rPr>
                  <m:t>n</m:t>
                </m:r>
              </m:e>
              <m:sub>
                <m:r>
                  <w:rPr>
                    <w:rStyle w:val="mord"/>
                    <w:rFonts w:ascii="Cambria Math" w:hAnsi="Cambria Math"/>
                    <w:sz w:val="28"/>
                    <w:szCs w:val="28"/>
                  </w:rPr>
                  <m:t>i</m:t>
                </m:r>
              </m:sub>
              <m:sup>
                <m:r>
                  <w:rPr>
                    <w:rStyle w:val="mord"/>
                    <w:rFonts w:ascii="Cambria Math" w:hAnsi="Cambria Math"/>
                    <w:sz w:val="28"/>
                    <w:szCs w:val="28"/>
                    <w:lang w:val="en-US"/>
                  </w:rPr>
                  <m:t>2</m:t>
                </m:r>
              </m:sup>
            </m:sSubSup>
          </m:num>
          <m:den>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n</m:t>
                </m:r>
              </m:sub>
            </m:sSub>
            <m:d>
              <m:dPr>
                <m:ctrlPr>
                  <w:rPr>
                    <w:rFonts w:ascii="Cambria Math" w:hAnsi="Cambria Math"/>
                    <w:i/>
                    <w:sz w:val="28"/>
                    <w:szCs w:val="28"/>
                    <w:lang w:val="en-US"/>
                  </w:rPr>
                </m:ctrlPr>
              </m:dPr>
              <m:e>
                <m:r>
                  <w:rPr>
                    <w:rFonts w:ascii="Cambria Math" w:hAnsi="Cambria Math"/>
                    <w:sz w:val="28"/>
                    <w:szCs w:val="28"/>
                    <w:lang w:val="en-US"/>
                  </w:rPr>
                  <m:t>n+</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m:t>
                    </m:r>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p</m:t>
                </m:r>
              </m:sub>
            </m:sSub>
            <m:d>
              <m:dPr>
                <m:ctrlPr>
                  <w:rPr>
                    <w:rFonts w:ascii="Cambria Math" w:hAnsi="Cambria Math"/>
                    <w:i/>
                    <w:sz w:val="28"/>
                    <w:szCs w:val="28"/>
                    <w:lang w:val="en-US"/>
                  </w:rPr>
                </m:ctrlPr>
              </m:dPr>
              <m:e>
                <m:r>
                  <w:rPr>
                    <w:rFonts w:ascii="Cambria Math" w:hAnsi="Cambria Math"/>
                    <w:sz w:val="28"/>
                    <w:szCs w:val="28"/>
                    <w:lang w:val="en-US"/>
                  </w:rPr>
                  <m:t>p+</m:t>
                </m:r>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1</m:t>
                    </m:r>
                  </m:sub>
                </m:sSub>
              </m:e>
            </m:d>
          </m:den>
        </m:f>
      </m:oMath>
      <w:r w:rsidRPr="002E6CBC">
        <w:rPr>
          <w:sz w:val="28"/>
          <w:szCs w:val="28"/>
          <w:lang w:val="en-US"/>
        </w:rPr>
        <w:t xml:space="preserve">                               1.</w:t>
      </w:r>
    </w:p>
    <w:p w:rsidR="002E6CBC" w:rsidRPr="002E6CBC" w:rsidRDefault="002E6CBC" w:rsidP="002E6CBC">
      <w:pPr>
        <w:pStyle w:val="ad"/>
        <w:spacing w:line="276" w:lineRule="auto"/>
        <w:ind w:firstLine="567"/>
        <w:rPr>
          <w:iCs/>
          <w:sz w:val="28"/>
          <w:szCs w:val="28"/>
          <w:lang w:val="en-US"/>
        </w:rPr>
      </w:pPr>
      <w:r w:rsidRPr="002E6CBC">
        <w:rPr>
          <w:sz w:val="28"/>
          <w:szCs w:val="28"/>
          <w:lang w:val="en-US"/>
        </w:rPr>
        <w:t xml:space="preserve">Bu yerda:  </w:t>
      </w:r>
      <m:oMath>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SRH</m:t>
            </m:r>
          </m:sub>
        </m:sSub>
      </m:oMath>
      <w:r w:rsidRPr="002E6CBC">
        <w:rPr>
          <w:i/>
          <w:sz w:val="28"/>
          <w:szCs w:val="28"/>
          <w:lang w:val="en-US"/>
        </w:rPr>
        <w:t xml:space="preserve">— rekombinatsiya tezligi, </w:t>
      </w:r>
      <w:r w:rsidRPr="002E6CBC">
        <w:rPr>
          <w:rStyle w:val="mord"/>
          <w:i/>
          <w:sz w:val="28"/>
          <w:szCs w:val="28"/>
          <w:lang w:val="en-US"/>
        </w:rPr>
        <w:t>n</w:t>
      </w:r>
      <w:r w:rsidRPr="002E6CBC">
        <w:rPr>
          <w:rStyle w:val="mpunct"/>
          <w:i/>
          <w:sz w:val="28"/>
          <w:szCs w:val="28"/>
          <w:lang w:val="en-US"/>
        </w:rPr>
        <w:t>,</w:t>
      </w:r>
      <w:r w:rsidRPr="002E6CBC">
        <w:rPr>
          <w:rStyle w:val="mord"/>
          <w:i/>
          <w:sz w:val="28"/>
          <w:szCs w:val="28"/>
          <w:lang w:val="en-US"/>
        </w:rPr>
        <w:t>p</w:t>
      </w:r>
      <w:r w:rsidRPr="002E6CBC">
        <w:rPr>
          <w:i/>
          <w:sz w:val="28"/>
          <w:szCs w:val="28"/>
          <w:lang w:val="en-US"/>
        </w:rPr>
        <w:t xml:space="preserve"> — elektronlar va teshiklarning konsentratsiyalari, </w:t>
      </w:r>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i</m:t>
            </m:r>
          </m:sub>
        </m:sSub>
      </m:oMath>
      <w:r w:rsidRPr="002E6CBC">
        <w:rPr>
          <w:i/>
          <w:sz w:val="28"/>
          <w:szCs w:val="28"/>
          <w:lang w:val="en-US"/>
        </w:rPr>
        <w:t xml:space="preserve">— intrinsic (o‘z-o‘zidan) tashuvchi konsentratsiyasi,  </w:t>
      </w:r>
      <m:oMath>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n</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p</m:t>
            </m:r>
          </m:sub>
        </m:sSub>
      </m:oMath>
      <w:r w:rsidRPr="002E6CBC">
        <w:rPr>
          <w:i/>
          <w:sz w:val="28"/>
          <w:szCs w:val="28"/>
          <w:lang w:val="en-US"/>
        </w:rPr>
        <w:t xml:space="preserve">— elektronlar va teshiklarning yashash davri,  </w:t>
      </w:r>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1</m:t>
            </m:r>
          </m:sub>
        </m:sSub>
      </m:oMath>
      <w:r w:rsidRPr="002E6CBC">
        <w:rPr>
          <w:i/>
          <w:sz w:val="28"/>
          <w:szCs w:val="28"/>
          <w:lang w:val="en-US"/>
        </w:rPr>
        <w:t xml:space="preserve">— rekombinatsiya markazlarining konsentratsiyasi. </w:t>
      </w:r>
    </w:p>
    <w:p w:rsidR="002E6CBC" w:rsidRPr="002E6CBC" w:rsidRDefault="002E6CBC" w:rsidP="002E6CBC">
      <w:pPr>
        <w:pStyle w:val="4"/>
        <w:spacing w:line="276" w:lineRule="auto"/>
        <w:ind w:firstLine="567"/>
        <w:rPr>
          <w:rFonts w:ascii="Times New Roman" w:hAnsi="Times New Roman"/>
          <w:i/>
          <w:iCs/>
          <w:sz w:val="28"/>
          <w:szCs w:val="28"/>
        </w:rPr>
      </w:pPr>
      <w:r w:rsidRPr="002E6CBC">
        <w:rPr>
          <w:rFonts w:ascii="Times New Roman" w:hAnsi="Times New Roman"/>
          <w:bCs/>
          <w:sz w:val="28"/>
          <w:szCs w:val="28"/>
        </w:rPr>
        <w:t xml:space="preserve">b) </w:t>
      </w:r>
      <w:r w:rsidRPr="002E6CBC">
        <w:rPr>
          <w:rStyle w:val="ac"/>
          <w:rFonts w:ascii="Times New Roman" w:hAnsi="Times New Roman"/>
          <w:sz w:val="28"/>
          <w:szCs w:val="28"/>
        </w:rPr>
        <w:t>Kvazi-Fermi darajalari farqi:</w:t>
      </w:r>
      <w:r w:rsidRPr="002E6CBC">
        <w:rPr>
          <w:rStyle w:val="ac"/>
          <w:rFonts w:ascii="Times New Roman" w:hAnsi="Times New Roman"/>
          <w:b/>
          <w:sz w:val="28"/>
          <w:szCs w:val="28"/>
        </w:rPr>
        <w:t xml:space="preserve">  </w:t>
      </w:r>
      <w:r w:rsidRPr="002E6CBC">
        <w:rPr>
          <w:rFonts w:ascii="Times New Roman" w:hAnsi="Times New Roman"/>
          <w:sz w:val="28"/>
          <w:szCs w:val="28"/>
        </w:rPr>
        <w:t xml:space="preserve">Samaradorlik </w:t>
      </w:r>
      <w:proofErr w:type="gramStart"/>
      <w:r w:rsidRPr="002E6CBC">
        <w:rPr>
          <w:rFonts w:ascii="Times New Roman" w:hAnsi="Times New Roman"/>
          <w:sz w:val="28"/>
          <w:szCs w:val="28"/>
        </w:rPr>
        <w:t>yo‘</w:t>
      </w:r>
      <w:proofErr w:type="gramEnd"/>
      <w:r w:rsidRPr="002E6CBC">
        <w:rPr>
          <w:rFonts w:ascii="Times New Roman" w:hAnsi="Times New Roman"/>
          <w:sz w:val="28"/>
          <w:szCs w:val="28"/>
        </w:rPr>
        <w:t xml:space="preserve">qotilishi fotovoltaik material ichida Fermi darajalarining farqi kamayishi bilan bog‘liq: </w:t>
      </w:r>
    </w:p>
    <w:p w:rsidR="002E6CBC" w:rsidRPr="002E6CBC" w:rsidRDefault="002E6CBC" w:rsidP="002E6CBC">
      <w:pPr>
        <w:ind w:firstLine="567"/>
        <w:rPr>
          <w:rFonts w:ascii="Times New Roman" w:hAnsi="Times New Roman" w:cs="Times New Roman"/>
          <w:sz w:val="28"/>
          <w:szCs w:val="28"/>
          <w:lang w:val="en-US"/>
        </w:rPr>
      </w:pPr>
    </w:p>
    <w:p w:rsidR="002E6CBC" w:rsidRPr="002E6CBC" w:rsidRDefault="002E6CBC" w:rsidP="002E6CBC">
      <w:pPr>
        <w:ind w:firstLine="567"/>
        <w:rPr>
          <w:rStyle w:val="mord"/>
          <w:rFonts w:ascii="Times New Roman" w:eastAsiaTheme="minorEastAsia" w:hAnsi="Times New Roman" w:cs="Times New Roman"/>
          <w:sz w:val="28"/>
          <w:szCs w:val="28"/>
          <w:lang w:val="en-US"/>
        </w:rPr>
      </w:pPr>
      <w:r w:rsidRPr="002E6CBC">
        <w:rPr>
          <w:rFonts w:ascii="Times New Roman" w:eastAsiaTheme="minorEastAsia" w:hAnsi="Times New Roman" w:cs="Times New Roman"/>
          <w:sz w:val="28"/>
          <w:szCs w:val="28"/>
          <w:lang w:val="en-US" w:eastAsia="ru-RU"/>
        </w:rPr>
        <w:t xml:space="preserve">                   </w:t>
      </w:r>
      <m:oMath>
        <m:sSub>
          <m:sSubPr>
            <m:ctrlPr>
              <w:rPr>
                <w:rFonts w:ascii="Cambria Math" w:eastAsia="Times New Roman" w:hAnsi="Cambria Math" w:cs="Times New Roman"/>
                <w:i/>
                <w:sz w:val="28"/>
                <w:szCs w:val="28"/>
                <w:lang w:val="en-US" w:eastAsia="ru-RU"/>
              </w:rPr>
            </m:ctrlPr>
          </m:sSubPr>
          <m:e>
            <m:r>
              <w:rPr>
                <w:rFonts w:ascii="Cambria Math" w:hAnsi="Cambria Math" w:cs="Times New Roman"/>
                <w:sz w:val="28"/>
                <w:szCs w:val="28"/>
                <w:lang w:val="en-US"/>
              </w:rPr>
              <m:t>R</m:t>
            </m:r>
          </m:e>
          <m:sub>
            <m:r>
              <w:rPr>
                <w:rFonts w:ascii="Cambria Math" w:hAnsi="Cambria Math" w:cs="Times New Roman"/>
                <w:sz w:val="28"/>
                <w:szCs w:val="28"/>
                <w:lang w:val="en-US"/>
              </w:rPr>
              <m:t>SRH</m:t>
            </m:r>
          </m:sub>
        </m:sSub>
        <m:r>
          <w:rPr>
            <w:rFonts w:ascii="Cambria Math" w:hAnsi="Cambria Math" w:cs="Times New Roman"/>
            <w:sz w:val="28"/>
            <w:szCs w:val="28"/>
            <w:lang w:val="en-US"/>
          </w:rPr>
          <m:t>=</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val="en-US" w:eastAsia="ru-RU"/>
                  </w:rPr>
                  <m:t>tashqari</m:t>
                </m:r>
              </m:sub>
            </m:sSub>
          </m:num>
          <m:den>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val="en-US" w:eastAsia="ru-RU"/>
                  </w:rPr>
                  <m:t>ichkari</m:t>
                </m:r>
              </m:sub>
            </m:sSub>
          </m:den>
        </m:f>
        <m:r>
          <w:rPr>
            <w:rFonts w:ascii="Cambria Math" w:eastAsia="Times New Roman" w:hAnsi="Cambria Math" w:cs="Times New Roman"/>
            <w:sz w:val="28"/>
            <w:szCs w:val="28"/>
            <w:lang w:val="en-US" w:eastAsia="ru-RU"/>
          </w:rPr>
          <m:t>=</m:t>
        </m:r>
        <m:r>
          <m:rPr>
            <m:sty m:val="p"/>
          </m:rPr>
          <w:rPr>
            <w:rStyle w:val="mord"/>
            <w:rFonts w:ascii="Cambria Math" w:hAnsi="Cambria Math" w:cs="Times New Roman"/>
            <w:sz w:val="28"/>
            <w:szCs w:val="28"/>
            <w:lang w:val="en-US"/>
          </w:rPr>
          <m:t>q</m:t>
        </m:r>
        <m:r>
          <m:rPr>
            <m:sty m:val="p"/>
          </m:rPr>
          <w:rPr>
            <w:rStyle w:val="mbin"/>
            <w:rFonts w:ascii="Cambria Math" w:hAnsi="Cambria Math" w:cs="Times New Roman"/>
            <w:sz w:val="28"/>
            <w:szCs w:val="28"/>
            <w:lang w:val="en-US"/>
          </w:rPr>
          <m:t>⋅</m:t>
        </m:r>
        <m:sSub>
          <m:sSubPr>
            <m:ctrlPr>
              <w:rPr>
                <w:rFonts w:ascii="Cambria Math" w:eastAsia="Times New Roman" w:hAnsi="Cambria Math" w:cs="Times New Roman"/>
                <w:i/>
                <w:sz w:val="28"/>
                <w:szCs w:val="28"/>
                <w:lang w:val="en-US" w:eastAsia="ru-RU"/>
              </w:rPr>
            </m:ctrlPr>
          </m:sSubPr>
          <m:e>
            <m:r>
              <w:rPr>
                <w:rFonts w:ascii="Cambria Math" w:hAnsi="Cambria Math" w:cs="Times New Roman"/>
                <w:sz w:val="28"/>
                <w:szCs w:val="28"/>
                <w:lang w:val="en-US"/>
              </w:rPr>
              <m:t>V</m:t>
            </m:r>
          </m:e>
          <m:sub>
            <m:r>
              <w:rPr>
                <w:rFonts w:ascii="Cambria Math" w:hAnsi="Cambria Math" w:cs="Times New Roman"/>
                <w:sz w:val="28"/>
                <w:szCs w:val="28"/>
                <w:lang w:val="en-US"/>
              </w:rPr>
              <m:t>oc</m:t>
            </m:r>
          </m:sub>
        </m:sSub>
        <m:r>
          <m:rPr>
            <m:sty m:val="p"/>
          </m:rPr>
          <w:rPr>
            <w:rStyle w:val="vlist-s"/>
            <w:rFonts w:ascii="Cambria Math" w:hAnsi="Cambria Math" w:cs="Times New Roman"/>
            <w:sz w:val="28"/>
            <w:szCs w:val="28"/>
            <w:lang w:val="en-US"/>
          </w:rPr>
          <m:t>​</m:t>
        </m:r>
        <m:r>
          <m:rPr>
            <m:sty m:val="p"/>
          </m:rPr>
          <w:rPr>
            <w:rStyle w:val="mbin"/>
            <w:rFonts w:ascii="Cambria Math" w:hAnsi="Cambria Math" w:cs="Times New Roman"/>
            <w:sz w:val="28"/>
            <w:szCs w:val="28"/>
            <w:lang w:val="en-US"/>
          </w:rPr>
          <m:t>⋅</m:t>
        </m:r>
        <m:sSub>
          <m:sSubPr>
            <m:ctrlPr>
              <w:rPr>
                <w:rFonts w:ascii="Cambria Math" w:eastAsia="Times New Roman" w:hAnsi="Cambria Math" w:cs="Times New Roman"/>
                <w:i/>
                <w:sz w:val="28"/>
                <w:szCs w:val="28"/>
                <w:lang w:val="en-US" w:eastAsia="ru-RU"/>
              </w:rPr>
            </m:ctrlPr>
          </m:sSubPr>
          <m:e>
            <m:r>
              <w:rPr>
                <w:rFonts w:ascii="Cambria Math" w:hAnsi="Cambria Math" w:cs="Times New Roman"/>
                <w:sz w:val="28"/>
                <w:szCs w:val="28"/>
                <w:lang w:val="en-US"/>
              </w:rPr>
              <m:t>I</m:t>
            </m:r>
          </m:e>
          <m:sub>
            <m:r>
              <w:rPr>
                <w:rFonts w:ascii="Cambria Math" w:hAnsi="Cambria Math" w:cs="Times New Roman"/>
                <w:sz w:val="28"/>
                <w:szCs w:val="28"/>
                <w:lang w:val="en-US"/>
              </w:rPr>
              <m:t>sc</m:t>
            </m:r>
          </m:sub>
        </m:sSub>
        <m:r>
          <m:rPr>
            <m:sty m:val="p"/>
          </m:rPr>
          <w:rPr>
            <w:rStyle w:val="vlist-s"/>
            <w:rFonts w:ascii="Cambria Math" w:hAnsi="Cambria Math" w:cs="Times New Roman"/>
            <w:sz w:val="28"/>
            <w:szCs w:val="28"/>
            <w:lang w:val="en-US"/>
          </w:rPr>
          <m:t>​</m:t>
        </m:r>
        <m:r>
          <m:rPr>
            <m:sty m:val="p"/>
          </m:rPr>
          <w:rPr>
            <w:rStyle w:val="mbin"/>
            <w:rFonts w:ascii="Cambria Math" w:hAnsi="Cambria Math" w:cs="Times New Roman"/>
            <w:sz w:val="28"/>
            <w:szCs w:val="28"/>
            <w:lang w:val="en-US"/>
          </w:rPr>
          <m:t>⋅</m:t>
        </m:r>
        <m:r>
          <m:rPr>
            <m:sty m:val="p"/>
          </m:rPr>
          <w:rPr>
            <w:rStyle w:val="mord"/>
            <w:rFonts w:ascii="Cambria Math" w:hAnsi="Cambria Math" w:cs="Times New Roman"/>
            <w:sz w:val="28"/>
            <w:szCs w:val="28"/>
            <w:lang w:val="en-US"/>
          </w:rPr>
          <m:t>FF</m:t>
        </m:r>
      </m:oMath>
      <w:r w:rsidRPr="002E6CBC">
        <w:rPr>
          <w:rStyle w:val="mord"/>
          <w:rFonts w:ascii="Times New Roman" w:eastAsiaTheme="minorEastAsia" w:hAnsi="Times New Roman" w:cs="Times New Roman"/>
          <w:sz w:val="28"/>
          <w:szCs w:val="28"/>
          <w:lang w:val="en-US"/>
        </w:rPr>
        <w:t xml:space="preserve">                              2.</w:t>
      </w:r>
    </w:p>
    <w:p w:rsidR="002E6CBC" w:rsidRPr="002E6CBC" w:rsidRDefault="002E6CBC" w:rsidP="002E6CBC">
      <w:pPr>
        <w:ind w:firstLine="567"/>
        <w:rPr>
          <w:rFonts w:ascii="Times New Roman" w:hAnsi="Times New Roman" w:cs="Times New Roman"/>
          <w:i/>
          <w:sz w:val="28"/>
          <w:szCs w:val="28"/>
          <w:lang w:val="en-US"/>
        </w:rPr>
      </w:pPr>
      <m:oMath>
        <m:sSub>
          <m:sSubPr>
            <m:ctrlPr>
              <w:rPr>
                <w:rFonts w:ascii="Cambria Math" w:eastAsia="Times New Roman" w:hAnsi="Cambria Math" w:cs="Times New Roman"/>
                <w:i/>
                <w:sz w:val="28"/>
                <w:szCs w:val="28"/>
                <w:lang w:val="en-US" w:eastAsia="ru-RU"/>
              </w:rPr>
            </m:ctrlPr>
          </m:sSubPr>
          <m:e>
            <m:r>
              <w:rPr>
                <w:rFonts w:ascii="Cambria Math" w:hAnsi="Cambria Math" w:cs="Times New Roman"/>
                <w:sz w:val="28"/>
                <w:szCs w:val="28"/>
                <w:lang w:val="en-US"/>
              </w:rPr>
              <m:t>V</m:t>
            </m:r>
          </m:e>
          <m:sub>
            <m:r>
              <w:rPr>
                <w:rFonts w:ascii="Cambria Math" w:hAnsi="Cambria Math" w:cs="Times New Roman"/>
                <w:sz w:val="28"/>
                <w:szCs w:val="28"/>
                <w:lang w:val="en-US"/>
              </w:rPr>
              <m:t>oc</m:t>
            </m:r>
          </m:sub>
        </m:sSub>
      </m:oMath>
      <w:r w:rsidRPr="002E6CBC">
        <w:rPr>
          <w:rFonts w:ascii="Times New Roman" w:hAnsi="Times New Roman" w:cs="Times New Roman"/>
          <w:i/>
          <w:sz w:val="28"/>
          <w:szCs w:val="28"/>
          <w:lang w:val="en-US"/>
        </w:rPr>
        <w:t xml:space="preserve">— ochiq zanjir kuchlanishi,   </w:t>
      </w:r>
      <m:oMath>
        <m:sSub>
          <m:sSubPr>
            <m:ctrlPr>
              <w:rPr>
                <w:rFonts w:ascii="Cambria Math" w:eastAsia="Times New Roman" w:hAnsi="Cambria Math" w:cs="Times New Roman"/>
                <w:i/>
                <w:sz w:val="28"/>
                <w:szCs w:val="28"/>
                <w:lang w:val="en-US" w:eastAsia="ru-RU"/>
              </w:rPr>
            </m:ctrlPr>
          </m:sSubPr>
          <m:e>
            <m:r>
              <w:rPr>
                <w:rFonts w:ascii="Cambria Math" w:hAnsi="Cambria Math" w:cs="Times New Roman"/>
                <w:sz w:val="28"/>
                <w:szCs w:val="28"/>
                <w:lang w:val="en-US"/>
              </w:rPr>
              <m:t>I</m:t>
            </m:r>
          </m:e>
          <m:sub>
            <m:r>
              <w:rPr>
                <w:rFonts w:ascii="Cambria Math" w:hAnsi="Cambria Math" w:cs="Times New Roman"/>
                <w:sz w:val="28"/>
                <w:szCs w:val="28"/>
                <w:lang w:val="en-US"/>
              </w:rPr>
              <m:t>sc</m:t>
            </m:r>
          </m:sub>
        </m:sSub>
      </m:oMath>
      <w:r w:rsidRPr="002E6CBC">
        <w:rPr>
          <w:rFonts w:ascii="Times New Roman" w:hAnsi="Times New Roman" w:cs="Times New Roman"/>
          <w:i/>
          <w:sz w:val="28"/>
          <w:szCs w:val="28"/>
          <w:lang w:val="en-US"/>
        </w:rPr>
        <w:t>—qisqa zanjir toki,  FF— to‘ldirish omili (fill factor).</w:t>
      </w:r>
    </w:p>
    <w:p w:rsidR="002E6CBC" w:rsidRPr="002E6CBC" w:rsidRDefault="002E6CBC" w:rsidP="002E6CBC">
      <w:pPr>
        <w:ind w:firstLine="567"/>
        <w:rPr>
          <w:rFonts w:ascii="Times New Roman" w:hAnsi="Times New Roman" w:cs="Times New Roman"/>
          <w:sz w:val="28"/>
          <w:szCs w:val="28"/>
          <w:lang w:val="en-US"/>
        </w:rPr>
      </w:pPr>
      <w:r w:rsidRPr="002E6CBC">
        <w:rPr>
          <w:rFonts w:ascii="Times New Roman" w:hAnsi="Times New Roman" w:cs="Times New Roman"/>
          <w:sz w:val="28"/>
          <w:szCs w:val="28"/>
          <w:lang w:val="en-US"/>
        </w:rPr>
        <w:t xml:space="preserve">Himoya qoplamalari yoki modifikatsiyalangan tuzilmalar bu rekombinatsiyani kamaytirib, samaradorlikni oshiradi. </w:t>
      </w:r>
    </w:p>
    <w:p w:rsidR="002E6CBC" w:rsidRPr="002E6CBC" w:rsidRDefault="002E6CBC" w:rsidP="002E6CBC">
      <w:pPr>
        <w:ind w:firstLine="567"/>
        <w:rPr>
          <w:rFonts w:ascii="Times New Roman" w:hAnsi="Times New Roman" w:cs="Times New Roman"/>
          <w:sz w:val="28"/>
          <w:szCs w:val="28"/>
          <w:lang w:val="en-US"/>
        </w:rPr>
      </w:pPr>
      <w:r w:rsidRPr="002E6CBC">
        <w:rPr>
          <w:rFonts w:ascii="Times New Roman" w:hAnsi="Times New Roman" w:cs="Times New Roman"/>
          <w:sz w:val="28"/>
          <w:szCs w:val="28"/>
          <w:lang w:val="en-US"/>
        </w:rPr>
        <w:t xml:space="preserve">PID asosan kuchlanish farqi natijasida yuzaga keladi, bu esa tashuvchilarning </w:t>
      </w:r>
      <w:proofErr w:type="gramStart"/>
      <w:r w:rsidRPr="002E6CBC">
        <w:rPr>
          <w:rFonts w:ascii="Times New Roman" w:hAnsi="Times New Roman" w:cs="Times New Roman"/>
          <w:sz w:val="28"/>
          <w:szCs w:val="28"/>
          <w:lang w:val="en-US"/>
        </w:rPr>
        <w:t>yo‘</w:t>
      </w:r>
      <w:proofErr w:type="gramEnd"/>
      <w:r w:rsidRPr="002E6CBC">
        <w:rPr>
          <w:rFonts w:ascii="Times New Roman" w:hAnsi="Times New Roman" w:cs="Times New Roman"/>
          <w:sz w:val="28"/>
          <w:szCs w:val="28"/>
          <w:lang w:val="en-US"/>
        </w:rPr>
        <w:t xml:space="preserve">qotilishiga olib keladi. Buni fizikaviy tenglamalar orqali tasvirlash mumkin: </w:t>
      </w:r>
    </w:p>
    <w:p w:rsidR="002E6CBC" w:rsidRPr="002E6CBC" w:rsidRDefault="002E6CBC" w:rsidP="002E6CBC">
      <w:pPr>
        <w:pStyle w:val="4"/>
        <w:spacing w:line="276" w:lineRule="auto"/>
        <w:ind w:firstLine="567"/>
        <w:rPr>
          <w:rFonts w:ascii="Times New Roman" w:hAnsi="Times New Roman"/>
          <w:i/>
          <w:iCs/>
          <w:sz w:val="28"/>
          <w:szCs w:val="28"/>
        </w:rPr>
      </w:pPr>
      <w:r w:rsidRPr="002E6CBC">
        <w:rPr>
          <w:rFonts w:ascii="Times New Roman" w:hAnsi="Times New Roman"/>
          <w:bCs/>
          <w:sz w:val="28"/>
          <w:szCs w:val="28"/>
        </w:rPr>
        <w:t>c)</w:t>
      </w:r>
      <w:r w:rsidRPr="002E6CBC">
        <w:rPr>
          <w:rFonts w:ascii="Times New Roman" w:hAnsi="Times New Roman"/>
          <w:sz w:val="28"/>
          <w:szCs w:val="28"/>
        </w:rPr>
        <w:t xml:space="preserve"> </w:t>
      </w:r>
      <w:r w:rsidRPr="002E6CBC">
        <w:rPr>
          <w:rStyle w:val="ac"/>
          <w:rFonts w:ascii="Times New Roman" w:hAnsi="Times New Roman"/>
          <w:sz w:val="28"/>
          <w:szCs w:val="28"/>
        </w:rPr>
        <w:t xml:space="preserve">Elektr maydon va dielektrik zaryad oqimi: </w:t>
      </w:r>
      <w:r w:rsidRPr="002E6CBC">
        <w:rPr>
          <w:rFonts w:ascii="Times New Roman" w:hAnsi="Times New Roman"/>
          <w:sz w:val="28"/>
          <w:szCs w:val="28"/>
        </w:rPr>
        <w:t xml:space="preserve">PID jarayonida PV hujayraning qoplamasi va ramka orasida elektr maydon hosil </w:t>
      </w:r>
      <w:proofErr w:type="gramStart"/>
      <w:r w:rsidRPr="002E6CBC">
        <w:rPr>
          <w:rFonts w:ascii="Times New Roman" w:hAnsi="Times New Roman"/>
          <w:sz w:val="28"/>
          <w:szCs w:val="28"/>
        </w:rPr>
        <w:t>bo‘</w:t>
      </w:r>
      <w:proofErr w:type="gramEnd"/>
      <w:r w:rsidRPr="002E6CBC">
        <w:rPr>
          <w:rFonts w:ascii="Times New Roman" w:hAnsi="Times New Roman"/>
          <w:sz w:val="28"/>
          <w:szCs w:val="28"/>
        </w:rPr>
        <w:t xml:space="preserve">ladi: </w:t>
      </w:r>
    </w:p>
    <w:p w:rsidR="002E6CBC" w:rsidRPr="002E6CBC" w:rsidRDefault="002E6CBC" w:rsidP="002E6CBC">
      <w:pPr>
        <w:ind w:firstLine="567"/>
        <w:rPr>
          <w:rFonts w:ascii="Times New Roman" w:hAnsi="Times New Roman" w:cs="Times New Roman"/>
          <w:iCs/>
          <w:sz w:val="28"/>
          <w:szCs w:val="28"/>
          <w:lang w:val="en-US"/>
        </w:rPr>
      </w:pPr>
    </w:p>
    <w:p w:rsidR="002E6CBC" w:rsidRPr="002E6CBC" w:rsidRDefault="002E6CBC" w:rsidP="002E6CBC">
      <w:pPr>
        <w:ind w:firstLine="567"/>
        <w:rPr>
          <w:rFonts w:ascii="Times New Roman" w:eastAsiaTheme="minorEastAsia" w:hAnsi="Times New Roman" w:cs="Times New Roman"/>
          <w:sz w:val="28"/>
          <w:szCs w:val="28"/>
          <w:lang w:val="en-US" w:eastAsia="ru-RU"/>
        </w:rPr>
      </w:pPr>
      <w:r w:rsidRPr="002E6CBC">
        <w:rPr>
          <w:rFonts w:ascii="Times New Roman" w:eastAsiaTheme="minorEastAsia" w:hAnsi="Times New Roman" w:cs="Times New Roman"/>
          <w:sz w:val="28"/>
          <w:szCs w:val="28"/>
          <w:lang w:val="en-US" w:eastAsia="ru-RU"/>
        </w:rPr>
        <w:t xml:space="preserve">                                             </w:t>
      </w:r>
      <m:oMath>
        <m:r>
          <w:rPr>
            <w:rFonts w:ascii="Cambria Math" w:eastAsia="Times New Roman" w:hAnsi="Cambria Math" w:cs="Times New Roman"/>
            <w:sz w:val="28"/>
            <w:szCs w:val="28"/>
            <w:lang w:val="en-US" w:eastAsia="ru-RU"/>
          </w:rPr>
          <m:t>E</m:t>
        </m:r>
        <m:r>
          <w:rPr>
            <w:rFonts w:ascii="Cambria Math" w:hAnsi="Cambria Math" w:cs="Times New Roman"/>
            <w:sz w:val="28"/>
            <w:szCs w:val="28"/>
            <w:lang w:val="en-US"/>
          </w:rPr>
          <m:t>=</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U</m:t>
            </m:r>
          </m:num>
          <m:den>
            <m:r>
              <w:rPr>
                <w:rFonts w:ascii="Cambria Math" w:eastAsia="Times New Roman" w:hAnsi="Cambria Math" w:cs="Times New Roman"/>
                <w:sz w:val="28"/>
                <w:szCs w:val="28"/>
                <w:lang w:val="en-US" w:eastAsia="ru-RU"/>
              </w:rPr>
              <m:t>d</m:t>
            </m:r>
          </m:den>
        </m:f>
      </m:oMath>
      <w:r w:rsidRPr="002E6CBC">
        <w:rPr>
          <w:rFonts w:ascii="Times New Roman" w:eastAsiaTheme="minorEastAsia" w:hAnsi="Times New Roman" w:cs="Times New Roman"/>
          <w:sz w:val="28"/>
          <w:szCs w:val="28"/>
          <w:lang w:val="en-US" w:eastAsia="ru-RU"/>
        </w:rPr>
        <w:t xml:space="preserve">                                            3.</w:t>
      </w:r>
    </w:p>
    <w:p w:rsidR="002E6CBC" w:rsidRPr="002E6CBC" w:rsidRDefault="002E6CBC" w:rsidP="002E6CBC">
      <w:pPr>
        <w:spacing w:before="100" w:beforeAutospacing="1" w:after="100" w:afterAutospacing="1"/>
        <w:ind w:firstLine="567"/>
        <w:rPr>
          <w:rFonts w:ascii="Times New Roman" w:eastAsia="Times New Roman" w:hAnsi="Times New Roman" w:cs="Times New Roman"/>
          <w:sz w:val="28"/>
          <w:szCs w:val="28"/>
          <w:lang w:val="en-US" w:eastAsia="ko-KR"/>
        </w:rPr>
      </w:pPr>
      <w:r w:rsidRPr="002E6CBC">
        <w:rPr>
          <w:rFonts w:ascii="Times New Roman" w:eastAsia="Times New Roman" w:hAnsi="Times New Roman" w:cs="Times New Roman"/>
          <w:sz w:val="28"/>
          <w:szCs w:val="28"/>
          <w:lang w:val="en-US" w:eastAsia="ko-KR"/>
        </w:rPr>
        <w:t xml:space="preserve">Dielektrik materiallar kuchli </w:t>
      </w:r>
      <w:r w:rsidRPr="002E6CBC">
        <w:rPr>
          <w:rFonts w:ascii="Times New Roman" w:eastAsia="Times New Roman" w:hAnsi="Times New Roman" w:cs="Times New Roman"/>
          <w:b/>
          <w:bCs/>
          <w:sz w:val="28"/>
          <w:szCs w:val="28"/>
          <w:lang w:eastAsia="ko-KR"/>
        </w:rPr>
        <w:t>ε</w:t>
      </w:r>
      <w:r w:rsidRPr="002E6CBC">
        <w:rPr>
          <w:rFonts w:ascii="Times New Roman" w:eastAsia="Times New Roman" w:hAnsi="Times New Roman" w:cs="Times New Roman"/>
          <w:b/>
          <w:bCs/>
          <w:sz w:val="28"/>
          <w:szCs w:val="28"/>
          <w:lang w:val="en-US" w:eastAsia="ko-KR"/>
        </w:rPr>
        <w:t xml:space="preserve"> </w:t>
      </w:r>
      <w:r w:rsidRPr="002E6CBC">
        <w:rPr>
          <w:rFonts w:ascii="Times New Roman" w:eastAsia="Times New Roman" w:hAnsi="Times New Roman" w:cs="Times New Roman"/>
          <w:sz w:val="28"/>
          <w:szCs w:val="28"/>
          <w:lang w:val="en-US" w:eastAsia="ko-KR"/>
        </w:rPr>
        <w:t>epsilon dielektrik doimiysi bilan bu maydonni kamaytiradi:</w:t>
      </w:r>
    </w:p>
    <w:p w:rsidR="002E6CBC" w:rsidRPr="002E6CBC" w:rsidRDefault="002E6CBC" w:rsidP="002E6CBC">
      <w:pPr>
        <w:spacing w:after="0"/>
        <w:ind w:firstLine="567"/>
        <w:rPr>
          <w:rFonts w:ascii="Times New Roman" w:eastAsia="Times New Roman" w:hAnsi="Times New Roman" w:cs="Times New Roman"/>
          <w:sz w:val="28"/>
          <w:szCs w:val="28"/>
          <w:lang w:val="en-US" w:eastAsia="ko-KR"/>
        </w:rPr>
      </w:pPr>
      <w:r w:rsidRPr="002E6CBC">
        <w:rPr>
          <w:rFonts w:ascii="Times New Roman" w:eastAsia="Times New Roman" w:hAnsi="Times New Roman" w:cs="Times New Roman"/>
          <w:sz w:val="28"/>
          <w:szCs w:val="28"/>
          <w:lang w:val="en-US" w:eastAsia="ru-RU"/>
        </w:rPr>
        <w:t xml:space="preserve">                                             </w:t>
      </w:r>
      <m:oMath>
        <m:r>
          <w:rPr>
            <w:rFonts w:ascii="Cambria Math" w:eastAsia="Times New Roman" w:hAnsi="Cambria Math" w:cs="Times New Roman"/>
            <w:sz w:val="28"/>
            <w:szCs w:val="28"/>
            <w:lang w:val="en-US" w:eastAsia="ru-RU"/>
          </w:rPr>
          <m:t>D</m:t>
        </m:r>
        <m:r>
          <w:rPr>
            <w:rFonts w:ascii="Cambria Math" w:hAnsi="Cambria Math" w:cs="Times New Roman"/>
            <w:sz w:val="28"/>
            <w:szCs w:val="28"/>
            <w:lang w:val="en-US"/>
          </w:rPr>
          <m:t>=</m:t>
        </m:r>
        <m:r>
          <m:rPr>
            <m:sty m:val="p"/>
          </m:rPr>
          <w:rPr>
            <w:rStyle w:val="mord"/>
            <w:rFonts w:ascii="Cambria Math" w:hAnsi="Cambria Math" w:cs="Times New Roman"/>
            <w:sz w:val="28"/>
            <w:szCs w:val="28"/>
          </w:rPr>
          <m:t>ε</m:t>
        </m:r>
        <m:r>
          <m:rPr>
            <m:sty m:val="p"/>
          </m:rPr>
          <w:rPr>
            <w:rStyle w:val="mbin"/>
            <w:rFonts w:ascii="Cambria Math" w:hAnsi="Cambria Math" w:cs="Times New Roman"/>
            <w:sz w:val="28"/>
            <w:szCs w:val="28"/>
            <w:lang w:val="en-US"/>
          </w:rPr>
          <m:t>⋅</m:t>
        </m:r>
        <m:r>
          <m:rPr>
            <m:sty m:val="p"/>
          </m:rPr>
          <w:rPr>
            <w:rStyle w:val="mord"/>
            <w:rFonts w:ascii="Cambria Math" w:hAnsi="Cambria Math" w:cs="Times New Roman"/>
            <w:sz w:val="28"/>
            <w:szCs w:val="28"/>
            <w:lang w:val="en-US"/>
          </w:rPr>
          <m:t>E</m:t>
        </m:r>
      </m:oMath>
      <w:r w:rsidRPr="002E6CBC">
        <w:rPr>
          <w:rStyle w:val="mord"/>
          <w:rFonts w:ascii="Times New Roman" w:eastAsia="Times New Roman" w:hAnsi="Times New Roman" w:cs="Times New Roman"/>
          <w:sz w:val="28"/>
          <w:szCs w:val="28"/>
          <w:lang w:val="en-US"/>
        </w:rPr>
        <w:t xml:space="preserve">                                             4.</w:t>
      </w:r>
    </w:p>
    <w:p w:rsidR="002E6CBC" w:rsidRPr="002E6CBC" w:rsidRDefault="002E6CBC" w:rsidP="002E6CBC">
      <w:pPr>
        <w:spacing w:before="100" w:beforeAutospacing="1" w:after="100" w:afterAutospacing="1"/>
        <w:ind w:firstLine="567"/>
        <w:rPr>
          <w:rFonts w:ascii="Times New Roman" w:eastAsia="Times New Roman" w:hAnsi="Times New Roman" w:cs="Times New Roman"/>
          <w:sz w:val="28"/>
          <w:szCs w:val="28"/>
          <w:lang w:val="en-US" w:eastAsia="ko-KR"/>
        </w:rPr>
      </w:pPr>
      <w:r w:rsidRPr="002E6CBC">
        <w:rPr>
          <w:rFonts w:ascii="Times New Roman" w:eastAsia="Times New Roman" w:hAnsi="Times New Roman" w:cs="Times New Roman"/>
          <w:sz w:val="28"/>
          <w:szCs w:val="28"/>
          <w:lang w:val="en-US" w:eastAsia="ko-KR"/>
        </w:rPr>
        <w:t xml:space="preserve">Bu yerda D — elektr yutilish (displacement). Himoya qatlamlari kuchli </w:t>
      </w:r>
      <w:r w:rsidRPr="002E6CBC">
        <w:rPr>
          <w:rFonts w:ascii="Times New Roman" w:eastAsia="Times New Roman" w:hAnsi="Times New Roman" w:cs="Times New Roman"/>
          <w:sz w:val="28"/>
          <w:szCs w:val="28"/>
          <w:lang w:eastAsia="ko-KR"/>
        </w:rPr>
        <w:t>ε</w:t>
      </w:r>
      <w:r w:rsidRPr="002E6CBC">
        <w:rPr>
          <w:rFonts w:ascii="Times New Roman" w:eastAsia="Times New Roman" w:hAnsi="Times New Roman" w:cs="Times New Roman"/>
          <w:sz w:val="28"/>
          <w:szCs w:val="28"/>
          <w:lang w:val="en-US" w:eastAsia="ko-KR"/>
        </w:rPr>
        <w:t>\varepsilon</w:t>
      </w:r>
      <w:r w:rsidRPr="002E6CBC">
        <w:rPr>
          <w:rFonts w:ascii="Times New Roman" w:eastAsia="Times New Roman" w:hAnsi="Times New Roman" w:cs="Times New Roman"/>
          <w:sz w:val="28"/>
          <w:szCs w:val="28"/>
          <w:lang w:eastAsia="ko-KR"/>
        </w:rPr>
        <w:t>ε</w:t>
      </w:r>
      <w:r w:rsidRPr="002E6CBC">
        <w:rPr>
          <w:rFonts w:ascii="Times New Roman" w:eastAsia="Times New Roman" w:hAnsi="Times New Roman" w:cs="Times New Roman"/>
          <w:sz w:val="28"/>
          <w:szCs w:val="28"/>
          <w:lang w:val="en-US" w:eastAsia="ko-KR"/>
        </w:rPr>
        <w:t xml:space="preserve"> bilan PID ta’sirini kamaytiradi.</w:t>
      </w:r>
    </w:p>
    <w:p w:rsidR="002E6CBC" w:rsidRPr="002E6CBC" w:rsidRDefault="002E6CBC" w:rsidP="002E6CBC">
      <w:pPr>
        <w:pStyle w:val="4"/>
        <w:spacing w:line="276" w:lineRule="auto"/>
        <w:ind w:firstLine="567"/>
        <w:rPr>
          <w:rFonts w:ascii="Times New Roman" w:hAnsi="Times New Roman"/>
          <w:i/>
          <w:iCs/>
          <w:sz w:val="28"/>
          <w:szCs w:val="28"/>
        </w:rPr>
      </w:pPr>
      <w:r w:rsidRPr="002E6CBC">
        <w:rPr>
          <w:rFonts w:ascii="Times New Roman" w:hAnsi="Times New Roman"/>
          <w:bCs/>
          <w:sz w:val="28"/>
          <w:szCs w:val="28"/>
        </w:rPr>
        <w:lastRenderedPageBreak/>
        <w:t xml:space="preserve">d) </w:t>
      </w:r>
      <w:r w:rsidRPr="002E6CBC">
        <w:rPr>
          <w:rStyle w:val="ac"/>
          <w:rFonts w:ascii="Times New Roman" w:hAnsi="Times New Roman"/>
          <w:sz w:val="28"/>
          <w:szCs w:val="28"/>
        </w:rPr>
        <w:t xml:space="preserve">Zaryad oqimi (Om qonuni): </w:t>
      </w:r>
      <w:r w:rsidRPr="002E6CBC">
        <w:rPr>
          <w:rFonts w:ascii="Times New Roman" w:hAnsi="Times New Roman"/>
          <w:sz w:val="28"/>
          <w:szCs w:val="28"/>
        </w:rPr>
        <w:t>Zaryad oqimi PID paytida material orqali oqadi:</w:t>
      </w:r>
    </w:p>
    <w:p w:rsidR="002E6CBC" w:rsidRPr="002E6CBC" w:rsidRDefault="002E6CBC" w:rsidP="002E6CBC">
      <w:pPr>
        <w:ind w:firstLine="567"/>
        <w:rPr>
          <w:rFonts w:ascii="Times New Roman" w:hAnsi="Times New Roman" w:cs="Times New Roman"/>
          <w:sz w:val="28"/>
          <w:szCs w:val="28"/>
          <w:lang w:val="en-US"/>
        </w:rPr>
      </w:pPr>
    </w:p>
    <w:p w:rsidR="002E6CBC" w:rsidRPr="002E6CBC" w:rsidRDefault="002E6CBC" w:rsidP="002E6CBC">
      <w:pPr>
        <w:ind w:firstLine="567"/>
        <w:rPr>
          <w:rStyle w:val="mord"/>
          <w:rFonts w:ascii="Times New Roman" w:eastAsiaTheme="minorEastAsia" w:hAnsi="Times New Roman" w:cs="Times New Roman"/>
          <w:sz w:val="28"/>
          <w:szCs w:val="28"/>
          <w:lang w:val="en-US"/>
        </w:rPr>
      </w:pPr>
      <w:r w:rsidRPr="002E6CBC">
        <w:rPr>
          <w:rFonts w:ascii="Times New Roman" w:eastAsiaTheme="minorEastAsia" w:hAnsi="Times New Roman" w:cs="Times New Roman"/>
          <w:sz w:val="28"/>
          <w:szCs w:val="28"/>
          <w:lang w:val="en-US" w:eastAsia="ru-RU"/>
        </w:rPr>
        <w:t xml:space="preserve">                                                  </w:t>
      </w:r>
      <m:oMath>
        <m:r>
          <w:rPr>
            <w:rFonts w:ascii="Cambria Math" w:eastAsia="Times New Roman" w:hAnsi="Cambria Math" w:cs="Times New Roman"/>
            <w:sz w:val="28"/>
            <w:szCs w:val="28"/>
            <w:lang w:val="en-US" w:eastAsia="ru-RU"/>
          </w:rPr>
          <m:t>J</m:t>
        </m:r>
        <m:r>
          <w:rPr>
            <w:rFonts w:ascii="Cambria Math" w:hAnsi="Cambria Math" w:cs="Times New Roman"/>
            <w:sz w:val="28"/>
            <w:szCs w:val="28"/>
            <w:lang w:val="en-US"/>
          </w:rPr>
          <m:t>=</m:t>
        </m:r>
        <m:r>
          <m:rPr>
            <m:sty m:val="p"/>
          </m:rPr>
          <w:rPr>
            <w:rStyle w:val="mord"/>
            <w:rFonts w:ascii="Cambria Math" w:hAnsi="Cambria Math" w:cs="Times New Roman"/>
            <w:sz w:val="28"/>
            <w:szCs w:val="28"/>
          </w:rPr>
          <m:t>σ</m:t>
        </m:r>
        <m:r>
          <m:rPr>
            <m:sty m:val="p"/>
          </m:rPr>
          <w:rPr>
            <w:rStyle w:val="mbin"/>
            <w:rFonts w:ascii="Cambria Math" w:hAnsi="Cambria Math" w:cs="Times New Roman"/>
            <w:sz w:val="28"/>
            <w:szCs w:val="28"/>
            <w:lang w:val="en-US"/>
          </w:rPr>
          <m:t>⋅</m:t>
        </m:r>
        <m:r>
          <m:rPr>
            <m:sty m:val="p"/>
          </m:rPr>
          <w:rPr>
            <w:rStyle w:val="mord"/>
            <w:rFonts w:ascii="Cambria Math" w:hAnsi="Cambria Math" w:cs="Times New Roman"/>
            <w:sz w:val="28"/>
            <w:szCs w:val="28"/>
            <w:lang w:val="en-US"/>
          </w:rPr>
          <m:t>E</m:t>
        </m:r>
      </m:oMath>
      <w:r w:rsidRPr="002E6CBC">
        <w:rPr>
          <w:rStyle w:val="mord"/>
          <w:rFonts w:ascii="Times New Roman" w:eastAsiaTheme="minorEastAsia" w:hAnsi="Times New Roman" w:cs="Times New Roman"/>
          <w:sz w:val="28"/>
          <w:szCs w:val="28"/>
          <w:lang w:val="en-US"/>
        </w:rPr>
        <w:t xml:space="preserve">                                                        5.</w:t>
      </w:r>
    </w:p>
    <w:p w:rsidR="002E6CBC" w:rsidRPr="002E6CBC" w:rsidRDefault="002E6CBC" w:rsidP="002E6CBC">
      <w:pPr>
        <w:ind w:firstLine="567"/>
        <w:rPr>
          <w:rFonts w:ascii="Times New Roman" w:hAnsi="Times New Roman" w:cs="Times New Roman"/>
          <w:sz w:val="28"/>
          <w:szCs w:val="28"/>
          <w:lang w:val="en-US"/>
        </w:rPr>
      </w:pPr>
      <w:r w:rsidRPr="002E6CBC">
        <w:rPr>
          <w:rFonts w:ascii="Times New Roman" w:hAnsi="Times New Roman" w:cs="Times New Roman"/>
          <w:sz w:val="28"/>
          <w:szCs w:val="28"/>
          <w:lang w:val="en-US"/>
        </w:rPr>
        <w:t xml:space="preserve">Yaxshi dielektrik materiallardan foydalanish </w:t>
      </w:r>
      <w:r w:rsidRPr="002E6CBC">
        <w:rPr>
          <w:rStyle w:val="katex-mathml"/>
          <w:rFonts w:ascii="Times New Roman" w:hAnsi="Times New Roman" w:cs="Times New Roman"/>
          <w:sz w:val="28"/>
          <w:szCs w:val="28"/>
        </w:rPr>
        <w:t>σ</w:t>
      </w:r>
      <w:r w:rsidRPr="002E6CBC">
        <w:rPr>
          <w:rFonts w:ascii="Times New Roman" w:hAnsi="Times New Roman" w:cs="Times New Roman"/>
          <w:sz w:val="28"/>
          <w:szCs w:val="28"/>
          <w:lang w:val="en-US"/>
        </w:rPr>
        <w:t xml:space="preserve">-ni kamaytiradi, bu esa PID jarayonini sekinlashtiradi. </w:t>
      </w:r>
    </w:p>
    <w:p w:rsidR="002E6CBC" w:rsidRPr="002E6CBC" w:rsidRDefault="002E6CBC" w:rsidP="00933AB9">
      <w:pPr>
        <w:numPr>
          <w:ilvl w:val="0"/>
          <w:numId w:val="4"/>
        </w:numPr>
        <w:tabs>
          <w:tab w:val="clear" w:pos="720"/>
          <w:tab w:val="num" w:pos="426"/>
        </w:tabs>
        <w:spacing w:after="0"/>
        <w:ind w:left="0" w:firstLine="567"/>
        <w:jc w:val="both"/>
        <w:rPr>
          <w:rFonts w:ascii="Times New Roman" w:eastAsia="Times New Roman" w:hAnsi="Times New Roman" w:cs="Times New Roman"/>
          <w:sz w:val="28"/>
          <w:szCs w:val="28"/>
          <w:lang w:val="en-US" w:eastAsia="ko-KR"/>
        </w:rPr>
      </w:pPr>
      <w:r w:rsidRPr="002E6CBC">
        <w:rPr>
          <w:rFonts w:ascii="Times New Roman" w:eastAsia="Times New Roman" w:hAnsi="Times New Roman" w:cs="Times New Roman"/>
          <w:b/>
          <w:bCs/>
          <w:sz w:val="28"/>
          <w:szCs w:val="28"/>
          <w:lang w:val="en-US" w:eastAsia="ko-KR"/>
        </w:rPr>
        <w:t>Nanotexnologiyalarni qo'llash</w:t>
      </w:r>
      <w:r w:rsidRPr="002E6CBC">
        <w:rPr>
          <w:rFonts w:ascii="Times New Roman" w:eastAsia="Times New Roman" w:hAnsi="Times New Roman" w:cs="Times New Roman"/>
          <w:sz w:val="28"/>
          <w:szCs w:val="28"/>
          <w:lang w:val="en-US" w:eastAsia="ko-KR"/>
        </w:rPr>
        <w:t>: Nanomateriallar va nanotexnologiyalarni qo'llash orqali fotoelektrik hujayralarning samaradorligini oshirish imkoniyati mavjud. Misol uchun, nanopartikullar yordamida yorug'likning hujayralarga chuqur kirib borishi va elektr energiyasiga samarali aylanishi ta’minlanadi.</w:t>
      </w:r>
    </w:p>
    <w:p w:rsidR="002E6CBC" w:rsidRPr="002E6CBC" w:rsidRDefault="002E6CBC" w:rsidP="00933AB9">
      <w:pPr>
        <w:numPr>
          <w:ilvl w:val="0"/>
          <w:numId w:val="4"/>
        </w:numPr>
        <w:tabs>
          <w:tab w:val="clear" w:pos="720"/>
          <w:tab w:val="num" w:pos="426"/>
        </w:tabs>
        <w:spacing w:after="0"/>
        <w:ind w:left="0" w:firstLine="567"/>
        <w:jc w:val="both"/>
        <w:rPr>
          <w:rFonts w:ascii="Times New Roman" w:eastAsia="Times New Roman" w:hAnsi="Times New Roman" w:cs="Times New Roman"/>
          <w:sz w:val="28"/>
          <w:szCs w:val="28"/>
          <w:lang w:val="en-US" w:eastAsia="ko-KR"/>
        </w:rPr>
      </w:pPr>
      <w:r w:rsidRPr="002E6CBC">
        <w:rPr>
          <w:rFonts w:ascii="Times New Roman" w:eastAsia="Times New Roman" w:hAnsi="Times New Roman" w:cs="Times New Roman"/>
          <w:b/>
          <w:bCs/>
          <w:sz w:val="28"/>
          <w:szCs w:val="28"/>
          <w:lang w:val="en-US" w:eastAsia="ko-KR"/>
        </w:rPr>
        <w:t>Intellektual tarmoq va monitoring tizimlari</w:t>
      </w:r>
      <w:r w:rsidRPr="002E6CBC">
        <w:rPr>
          <w:rFonts w:ascii="Times New Roman" w:eastAsia="Times New Roman" w:hAnsi="Times New Roman" w:cs="Times New Roman"/>
          <w:sz w:val="28"/>
          <w:szCs w:val="28"/>
          <w:lang w:val="en-US" w:eastAsia="ko-KR"/>
        </w:rPr>
        <w:t xml:space="preserve">: Quyosh panellari tizimlarida sun'iy intellekt va "aqlli" monitoring texnologiyalari yordamida real vaqtda ishlashni kuzatish va nuqsonlarni oldindan aniqlash ustida ham ilmiy izlanishlar olib borilmoqda. Bunda kameralar va datchiklar yordamida fotohujayralarda hosil </w:t>
      </w:r>
      <w:proofErr w:type="gramStart"/>
      <w:r w:rsidRPr="002E6CBC">
        <w:rPr>
          <w:rFonts w:ascii="Times New Roman" w:eastAsia="Times New Roman" w:hAnsi="Times New Roman" w:cs="Times New Roman"/>
          <w:sz w:val="28"/>
          <w:szCs w:val="28"/>
          <w:lang w:val="en-US" w:eastAsia="ko-KR"/>
        </w:rPr>
        <w:t>bo‘</w:t>
      </w:r>
      <w:proofErr w:type="gramEnd"/>
      <w:r w:rsidRPr="002E6CBC">
        <w:rPr>
          <w:rFonts w:ascii="Times New Roman" w:eastAsia="Times New Roman" w:hAnsi="Times New Roman" w:cs="Times New Roman"/>
          <w:sz w:val="28"/>
          <w:szCs w:val="28"/>
          <w:lang w:val="en-US" w:eastAsia="ko-KR"/>
        </w:rPr>
        <w:t>lgan har qanday issiq nuqtal</w:t>
      </w:r>
      <w:bookmarkStart w:id="1" w:name="_GoBack"/>
      <w:bookmarkEnd w:id="1"/>
      <w:r w:rsidRPr="002E6CBC">
        <w:rPr>
          <w:rFonts w:ascii="Times New Roman" w:eastAsia="Times New Roman" w:hAnsi="Times New Roman" w:cs="Times New Roman"/>
          <w:sz w:val="28"/>
          <w:szCs w:val="28"/>
          <w:lang w:val="en-US" w:eastAsia="ko-KR"/>
        </w:rPr>
        <w:t>ar va boshqa nosozliklarni erta aniqlash maqsad qilingan.</w:t>
      </w:r>
    </w:p>
    <w:p w:rsidR="002E6CBC" w:rsidRPr="002E6CBC" w:rsidRDefault="002E6CBC" w:rsidP="002E6CBC">
      <w:pPr>
        <w:spacing w:after="0"/>
        <w:ind w:firstLine="567"/>
        <w:jc w:val="both"/>
        <w:rPr>
          <w:rFonts w:ascii="Times New Roman" w:hAnsi="Times New Roman" w:cs="Times New Roman"/>
          <w:sz w:val="28"/>
          <w:szCs w:val="28"/>
          <w:lang w:val="en-US"/>
        </w:rPr>
      </w:pPr>
      <w:r w:rsidRPr="002E6CBC">
        <w:rPr>
          <w:rFonts w:ascii="Times New Roman" w:hAnsi="Times New Roman" w:cs="Times New Roman"/>
          <w:b/>
          <w:bCs/>
          <w:sz w:val="28"/>
          <w:szCs w:val="28"/>
          <w:lang w:val="en-US"/>
        </w:rPr>
        <w:t>Xulosa:</w:t>
      </w:r>
      <w:r w:rsidRPr="002E6CBC">
        <w:rPr>
          <w:rFonts w:ascii="Times New Roman" w:hAnsi="Times New Roman" w:cs="Times New Roman"/>
          <w:sz w:val="28"/>
          <w:szCs w:val="28"/>
          <w:lang w:val="en-US"/>
        </w:rPr>
        <w:t xml:space="preserve"> Quyosh panellari uchun zamonaviy fotoelektrik hujayralarning samaradorligini oshirish uchun ularning nuqsonlarini to'g'ri aniqlash va ularni fizik usullar bilan bartaraf etish muhimdir. Kelajakda fotovoltaik hujayralarning yanada samarali ishlashi uchun yangi texnologiyalar va materiallardan foydalanish jarayonlari davom ettirilmoqda.</w:t>
      </w:r>
    </w:p>
    <w:p w:rsidR="002E6CBC" w:rsidRPr="002E6CBC" w:rsidRDefault="002E6CBC" w:rsidP="002E6CBC">
      <w:pPr>
        <w:spacing w:after="0"/>
        <w:ind w:firstLine="567"/>
        <w:rPr>
          <w:rFonts w:ascii="Times New Roman" w:hAnsi="Times New Roman" w:cs="Times New Roman"/>
          <w:b/>
          <w:bCs/>
          <w:sz w:val="28"/>
          <w:szCs w:val="28"/>
          <w:lang w:val="en-US"/>
        </w:rPr>
      </w:pPr>
    </w:p>
    <w:p w:rsidR="002E6CBC" w:rsidRPr="002E6CBC" w:rsidRDefault="002E6CBC" w:rsidP="002E6CBC">
      <w:pPr>
        <w:spacing w:after="0" w:line="240" w:lineRule="auto"/>
        <w:ind w:left="426" w:hanging="426"/>
        <w:jc w:val="center"/>
        <w:rPr>
          <w:rFonts w:ascii="Times New Roman" w:hAnsi="Times New Roman" w:cs="Times New Roman"/>
          <w:b/>
          <w:bCs/>
          <w:sz w:val="28"/>
          <w:szCs w:val="28"/>
          <w:lang w:val="en-US"/>
        </w:rPr>
      </w:pPr>
      <w:r w:rsidRPr="002E6CBC">
        <w:rPr>
          <w:rFonts w:ascii="Times New Roman" w:hAnsi="Times New Roman" w:cs="Times New Roman"/>
          <w:b/>
          <w:bCs/>
          <w:sz w:val="28"/>
          <w:szCs w:val="28"/>
          <w:lang w:val="en-US"/>
        </w:rPr>
        <w:t>Foydalanilgan adabiyotlar.</w:t>
      </w:r>
    </w:p>
    <w:p w:rsidR="002E6CBC" w:rsidRPr="002E6CBC" w:rsidRDefault="002E6CBC" w:rsidP="00933AB9">
      <w:pPr>
        <w:pStyle w:val="af0"/>
        <w:numPr>
          <w:ilvl w:val="0"/>
          <w:numId w:val="2"/>
        </w:numPr>
        <w:spacing w:before="60" w:after="0" w:line="240" w:lineRule="auto"/>
        <w:ind w:left="426" w:hanging="426"/>
        <w:jc w:val="both"/>
        <w:rPr>
          <w:rFonts w:ascii="Times New Roman" w:hAnsi="Times New Roman"/>
          <w:b/>
          <w:bCs/>
          <w:sz w:val="28"/>
          <w:szCs w:val="28"/>
          <w:lang w:val="en-US"/>
        </w:rPr>
      </w:pPr>
      <w:r w:rsidRPr="002E6CBC">
        <w:rPr>
          <w:rFonts w:ascii="Times New Roman" w:hAnsi="Times New Roman"/>
          <w:sz w:val="28"/>
          <w:szCs w:val="28"/>
          <w:lang w:val="en-US"/>
        </w:rPr>
        <w:t>Rehman, S., et al. (2021). "Mitigation of Potential Induced Degradation in Solar Modules." Journal of Solar Energy Engineering.</w:t>
      </w:r>
    </w:p>
    <w:p w:rsidR="002E6CBC" w:rsidRPr="002E6CBC" w:rsidRDefault="002E6CBC" w:rsidP="00933AB9">
      <w:pPr>
        <w:pStyle w:val="af0"/>
        <w:numPr>
          <w:ilvl w:val="0"/>
          <w:numId w:val="2"/>
        </w:numPr>
        <w:spacing w:before="60" w:after="0" w:line="240" w:lineRule="auto"/>
        <w:ind w:left="426" w:hanging="426"/>
        <w:jc w:val="both"/>
        <w:rPr>
          <w:rFonts w:ascii="Times New Roman" w:hAnsi="Times New Roman"/>
          <w:b/>
          <w:bCs/>
          <w:sz w:val="28"/>
          <w:szCs w:val="28"/>
          <w:lang w:val="en-US"/>
        </w:rPr>
      </w:pPr>
      <w:r w:rsidRPr="002E6CBC">
        <w:rPr>
          <w:rFonts w:ascii="Times New Roman" w:hAnsi="Times New Roman"/>
          <w:sz w:val="28"/>
          <w:szCs w:val="28"/>
          <w:lang w:val="en-US"/>
        </w:rPr>
        <w:t xml:space="preserve">Biyikoglu, A. (2020). "Photovoltaic Cell Defects and their Influence on Efficiency." </w:t>
      </w:r>
      <w:r w:rsidRPr="002E6CBC">
        <w:rPr>
          <w:rFonts w:ascii="Times New Roman" w:hAnsi="Times New Roman"/>
          <w:sz w:val="28"/>
          <w:szCs w:val="28"/>
        </w:rPr>
        <w:t>Renewable Energy Journal.</w:t>
      </w:r>
    </w:p>
    <w:p w:rsidR="002E6CBC" w:rsidRPr="002E6CBC" w:rsidRDefault="002E6CBC" w:rsidP="00933AB9">
      <w:pPr>
        <w:pStyle w:val="af0"/>
        <w:numPr>
          <w:ilvl w:val="0"/>
          <w:numId w:val="2"/>
        </w:numPr>
        <w:spacing w:before="60" w:after="0" w:line="240" w:lineRule="auto"/>
        <w:ind w:left="426" w:hanging="426"/>
        <w:jc w:val="both"/>
        <w:rPr>
          <w:rFonts w:ascii="Times New Roman" w:hAnsi="Times New Roman"/>
          <w:b/>
          <w:bCs/>
          <w:sz w:val="28"/>
          <w:szCs w:val="28"/>
        </w:rPr>
      </w:pPr>
      <w:r w:rsidRPr="002E6CBC">
        <w:rPr>
          <w:rFonts w:ascii="Times New Roman" w:hAnsi="Times New Roman"/>
          <w:sz w:val="28"/>
          <w:szCs w:val="28"/>
          <w:lang w:val="en-US"/>
        </w:rPr>
        <w:t xml:space="preserve">Safarmatov Uchqun Sohibjon </w:t>
      </w:r>
      <w:proofErr w:type="gramStart"/>
      <w:r w:rsidRPr="002E6CBC">
        <w:rPr>
          <w:rFonts w:ascii="Times New Roman" w:hAnsi="Times New Roman"/>
          <w:sz w:val="28"/>
          <w:szCs w:val="28"/>
          <w:lang w:val="en-US"/>
        </w:rPr>
        <w:t>o‘</w:t>
      </w:r>
      <w:proofErr w:type="gramEnd"/>
      <w:r w:rsidRPr="002E6CBC">
        <w:rPr>
          <w:rFonts w:ascii="Times New Roman" w:hAnsi="Times New Roman"/>
          <w:sz w:val="28"/>
          <w:szCs w:val="28"/>
          <w:lang w:val="en-US"/>
        </w:rPr>
        <w:t>g‘li. Nasirov</w:t>
      </w:r>
      <w:r w:rsidRPr="002E6CBC">
        <w:rPr>
          <w:rFonts w:ascii="Times New Roman" w:hAnsi="Times New Roman"/>
          <w:sz w:val="28"/>
          <w:szCs w:val="28"/>
        </w:rPr>
        <w:t xml:space="preserve"> </w:t>
      </w:r>
      <w:r w:rsidRPr="002E6CBC">
        <w:rPr>
          <w:rFonts w:ascii="Times New Roman" w:hAnsi="Times New Roman"/>
          <w:sz w:val="28"/>
          <w:szCs w:val="28"/>
          <w:lang w:val="en-US"/>
        </w:rPr>
        <w:t>Tulkun</w:t>
      </w:r>
      <w:r w:rsidRPr="002E6CBC">
        <w:rPr>
          <w:rFonts w:ascii="Times New Roman" w:hAnsi="Times New Roman"/>
          <w:sz w:val="28"/>
          <w:szCs w:val="28"/>
        </w:rPr>
        <w:t xml:space="preserve"> </w:t>
      </w:r>
      <w:r w:rsidRPr="002E6CBC">
        <w:rPr>
          <w:rFonts w:ascii="Times New Roman" w:hAnsi="Times New Roman"/>
          <w:sz w:val="28"/>
          <w:szCs w:val="28"/>
          <w:lang w:val="en-US"/>
        </w:rPr>
        <w:t>Zakirovich</w:t>
      </w:r>
      <w:r w:rsidRPr="002E6CBC">
        <w:rPr>
          <w:rFonts w:ascii="Times New Roman" w:hAnsi="Times New Roman"/>
          <w:sz w:val="28"/>
          <w:szCs w:val="28"/>
        </w:rPr>
        <w:t>. 2020</w:t>
      </w:r>
      <w:r w:rsidRPr="002E6CBC">
        <w:rPr>
          <w:rFonts w:ascii="Times New Roman" w:hAnsi="Times New Roman"/>
          <w:b/>
          <w:bCs/>
          <w:sz w:val="28"/>
          <w:szCs w:val="28"/>
        </w:rPr>
        <w:t xml:space="preserve"> </w:t>
      </w:r>
      <w:r w:rsidRPr="002E6CBC">
        <w:rPr>
          <w:rFonts w:ascii="Times New Roman" w:hAnsi="Times New Roman"/>
          <w:sz w:val="28"/>
          <w:szCs w:val="28"/>
        </w:rPr>
        <w:t xml:space="preserve">структура открытого виртуального экран. XLI международная научно-практическая конференция  мцнс “наука и просвещение” 39-41. </w:t>
      </w:r>
      <w:hyperlink r:id="rId10" w:anchor="page=39" w:history="1">
        <w:r w:rsidRPr="002E6CBC">
          <w:rPr>
            <w:rStyle w:val="aa"/>
            <w:rFonts w:ascii="Times New Roman" w:hAnsi="Times New Roman"/>
            <w:color w:val="auto"/>
            <w:sz w:val="28"/>
            <w:szCs w:val="28"/>
            <w:u w:val="none"/>
            <w:lang w:val="en-US"/>
          </w:rPr>
          <w:t>https</w:t>
        </w:r>
        <w:r w:rsidRPr="002E6CBC">
          <w:rPr>
            <w:rStyle w:val="aa"/>
            <w:rFonts w:ascii="Times New Roman" w:hAnsi="Times New Roman"/>
            <w:color w:val="auto"/>
            <w:sz w:val="28"/>
            <w:szCs w:val="28"/>
            <w:u w:val="none"/>
          </w:rPr>
          <w:t>://</w:t>
        </w:r>
        <w:r w:rsidRPr="002E6CBC">
          <w:rPr>
            <w:rStyle w:val="aa"/>
            <w:rFonts w:ascii="Times New Roman" w:hAnsi="Times New Roman"/>
            <w:color w:val="auto"/>
            <w:sz w:val="28"/>
            <w:szCs w:val="28"/>
            <w:u w:val="none"/>
            <w:lang w:val="en-US"/>
          </w:rPr>
          <w:t>naukaip</w:t>
        </w:r>
        <w:r w:rsidRPr="002E6CBC">
          <w:rPr>
            <w:rStyle w:val="aa"/>
            <w:rFonts w:ascii="Times New Roman" w:hAnsi="Times New Roman"/>
            <w:color w:val="auto"/>
            <w:sz w:val="28"/>
            <w:szCs w:val="28"/>
            <w:u w:val="none"/>
          </w:rPr>
          <w:t>.</w:t>
        </w:r>
        <w:r w:rsidRPr="002E6CBC">
          <w:rPr>
            <w:rStyle w:val="aa"/>
            <w:rFonts w:ascii="Times New Roman" w:hAnsi="Times New Roman"/>
            <w:color w:val="auto"/>
            <w:sz w:val="28"/>
            <w:szCs w:val="28"/>
            <w:u w:val="none"/>
            <w:lang w:val="en-US"/>
          </w:rPr>
          <w:t>ru</w:t>
        </w:r>
        <w:r w:rsidRPr="002E6CBC">
          <w:rPr>
            <w:rStyle w:val="aa"/>
            <w:rFonts w:ascii="Times New Roman" w:hAnsi="Times New Roman"/>
            <w:color w:val="auto"/>
            <w:sz w:val="28"/>
            <w:szCs w:val="28"/>
            <w:u w:val="none"/>
          </w:rPr>
          <w:t>/</w:t>
        </w:r>
        <w:r w:rsidRPr="002E6CBC">
          <w:rPr>
            <w:rStyle w:val="aa"/>
            <w:rFonts w:ascii="Times New Roman" w:hAnsi="Times New Roman"/>
            <w:color w:val="auto"/>
            <w:sz w:val="28"/>
            <w:szCs w:val="28"/>
            <w:u w:val="none"/>
            <w:lang w:val="en-US"/>
          </w:rPr>
          <w:t>wp</w:t>
        </w:r>
        <w:r w:rsidRPr="002E6CBC">
          <w:rPr>
            <w:rStyle w:val="aa"/>
            <w:rFonts w:ascii="Times New Roman" w:hAnsi="Times New Roman"/>
            <w:color w:val="auto"/>
            <w:sz w:val="28"/>
            <w:szCs w:val="28"/>
            <w:u w:val="none"/>
          </w:rPr>
          <w:t>-</w:t>
        </w:r>
        <w:r w:rsidRPr="002E6CBC">
          <w:rPr>
            <w:rStyle w:val="aa"/>
            <w:rFonts w:ascii="Times New Roman" w:hAnsi="Times New Roman"/>
            <w:color w:val="auto"/>
            <w:sz w:val="28"/>
            <w:szCs w:val="28"/>
            <w:u w:val="none"/>
            <w:lang w:val="en-US"/>
          </w:rPr>
          <w:t>content</w:t>
        </w:r>
        <w:r w:rsidRPr="002E6CBC">
          <w:rPr>
            <w:rStyle w:val="aa"/>
            <w:rFonts w:ascii="Times New Roman" w:hAnsi="Times New Roman"/>
            <w:color w:val="auto"/>
            <w:sz w:val="28"/>
            <w:szCs w:val="28"/>
            <w:u w:val="none"/>
          </w:rPr>
          <w:t>/</w:t>
        </w:r>
        <w:r w:rsidRPr="002E6CBC">
          <w:rPr>
            <w:rStyle w:val="aa"/>
            <w:rFonts w:ascii="Times New Roman" w:hAnsi="Times New Roman"/>
            <w:color w:val="auto"/>
            <w:sz w:val="28"/>
            <w:szCs w:val="28"/>
            <w:u w:val="none"/>
            <w:lang w:val="en-US"/>
          </w:rPr>
          <w:t>uploads</w:t>
        </w:r>
        <w:r w:rsidRPr="002E6CBC">
          <w:rPr>
            <w:rStyle w:val="aa"/>
            <w:rFonts w:ascii="Times New Roman" w:hAnsi="Times New Roman"/>
            <w:color w:val="auto"/>
            <w:sz w:val="28"/>
            <w:szCs w:val="28"/>
            <w:u w:val="none"/>
          </w:rPr>
          <w:t>/2020/03/</w:t>
        </w:r>
        <w:r w:rsidRPr="002E6CBC">
          <w:rPr>
            <w:rStyle w:val="aa"/>
            <w:rFonts w:ascii="Times New Roman" w:hAnsi="Times New Roman"/>
            <w:color w:val="auto"/>
            <w:sz w:val="28"/>
            <w:szCs w:val="28"/>
            <w:u w:val="none"/>
            <w:lang w:val="en-US"/>
          </w:rPr>
          <w:t>MK</w:t>
        </w:r>
        <w:r w:rsidRPr="002E6CBC">
          <w:rPr>
            <w:rStyle w:val="aa"/>
            <w:rFonts w:ascii="Times New Roman" w:hAnsi="Times New Roman"/>
            <w:color w:val="auto"/>
            <w:sz w:val="28"/>
            <w:szCs w:val="28"/>
            <w:u w:val="none"/>
          </w:rPr>
          <w:t>-754.</w:t>
        </w:r>
        <w:r w:rsidRPr="002E6CBC">
          <w:rPr>
            <w:rStyle w:val="aa"/>
            <w:rFonts w:ascii="Times New Roman" w:hAnsi="Times New Roman"/>
            <w:color w:val="auto"/>
            <w:sz w:val="28"/>
            <w:szCs w:val="28"/>
            <w:u w:val="none"/>
            <w:lang w:val="en-US"/>
          </w:rPr>
          <w:t>pdf</w:t>
        </w:r>
        <w:r w:rsidRPr="002E6CBC">
          <w:rPr>
            <w:rStyle w:val="aa"/>
            <w:rFonts w:ascii="Times New Roman" w:hAnsi="Times New Roman"/>
            <w:color w:val="auto"/>
            <w:sz w:val="28"/>
            <w:szCs w:val="28"/>
            <w:u w:val="none"/>
          </w:rPr>
          <w:t>#</w:t>
        </w:r>
        <w:r w:rsidRPr="002E6CBC">
          <w:rPr>
            <w:rStyle w:val="aa"/>
            <w:rFonts w:ascii="Times New Roman" w:hAnsi="Times New Roman"/>
            <w:color w:val="auto"/>
            <w:sz w:val="28"/>
            <w:szCs w:val="28"/>
            <w:u w:val="none"/>
            <w:lang w:val="en-US"/>
          </w:rPr>
          <w:t>page</w:t>
        </w:r>
        <w:r w:rsidRPr="002E6CBC">
          <w:rPr>
            <w:rStyle w:val="aa"/>
            <w:rFonts w:ascii="Times New Roman" w:hAnsi="Times New Roman"/>
            <w:color w:val="auto"/>
            <w:sz w:val="28"/>
            <w:szCs w:val="28"/>
            <w:u w:val="none"/>
          </w:rPr>
          <w:t>=39</w:t>
        </w:r>
      </w:hyperlink>
    </w:p>
    <w:p w:rsidR="002E6CBC" w:rsidRPr="002E6CBC" w:rsidRDefault="002E6CBC" w:rsidP="00933AB9">
      <w:pPr>
        <w:pStyle w:val="af0"/>
        <w:numPr>
          <w:ilvl w:val="0"/>
          <w:numId w:val="2"/>
        </w:numPr>
        <w:spacing w:before="60" w:after="0" w:line="240" w:lineRule="auto"/>
        <w:ind w:left="426" w:hanging="426"/>
        <w:jc w:val="both"/>
        <w:rPr>
          <w:rFonts w:ascii="Times New Roman" w:hAnsi="Times New Roman"/>
          <w:b/>
          <w:bCs/>
          <w:sz w:val="28"/>
          <w:szCs w:val="28"/>
          <w:lang w:val="en-US"/>
        </w:rPr>
      </w:pPr>
      <w:r w:rsidRPr="002E6CBC">
        <w:rPr>
          <w:rFonts w:ascii="Times New Roman" w:hAnsi="Times New Roman"/>
          <w:sz w:val="28"/>
          <w:szCs w:val="28"/>
          <w:lang w:val="en-US"/>
        </w:rPr>
        <w:t xml:space="preserve">Safarmatov Uchqun Sohibjono‘g‘li. </w:t>
      </w:r>
      <w:r w:rsidRPr="002E6CBC">
        <w:rPr>
          <w:rFonts w:ascii="Times New Roman" w:hAnsi="Times New Roman"/>
          <w:sz w:val="28"/>
          <w:szCs w:val="28"/>
          <w:shd w:val="clear" w:color="auto" w:fill="FFFFFF"/>
          <w:lang w:val="en-US"/>
        </w:rPr>
        <w:t xml:space="preserve">Zamonaviy materiallarning issiqlik va elektr o‘tkazuvchanligi  ishlab chiqarishdagi ahamiyati </w:t>
      </w:r>
      <w:hyperlink r:id="rId11" w:history="1">
        <w:r w:rsidRPr="002E6CBC">
          <w:rPr>
            <w:rStyle w:val="aa"/>
            <w:rFonts w:ascii="Times New Roman" w:hAnsi="Times New Roman"/>
            <w:b/>
            <w:bCs/>
            <w:color w:val="auto"/>
            <w:sz w:val="28"/>
            <w:szCs w:val="28"/>
            <w:u w:val="none"/>
            <w:lang w:val="en-US"/>
          </w:rPr>
          <w:t>http://confrencea.one/index.php/25-27/article/view/35/24</w:t>
        </w:r>
      </w:hyperlink>
      <w:r w:rsidRPr="002E6CBC">
        <w:rPr>
          <w:rFonts w:ascii="Times New Roman" w:hAnsi="Times New Roman"/>
          <w:b/>
          <w:bCs/>
          <w:sz w:val="28"/>
          <w:szCs w:val="28"/>
          <w:lang w:val="en-US"/>
        </w:rPr>
        <w:t xml:space="preserve"> </w:t>
      </w:r>
    </w:p>
    <w:p w:rsidR="00AA6A5A" w:rsidRPr="002E6CBC" w:rsidRDefault="002E6CBC" w:rsidP="002E6CBC">
      <w:pPr>
        <w:spacing w:before="60" w:after="0" w:line="240" w:lineRule="auto"/>
        <w:ind w:left="426" w:hanging="426"/>
        <w:jc w:val="both"/>
        <w:rPr>
          <w:rFonts w:ascii="Times New Roman" w:hAnsi="Times New Roman" w:cs="Times New Roman"/>
          <w:sz w:val="28"/>
          <w:szCs w:val="28"/>
        </w:rPr>
      </w:pPr>
      <w:r w:rsidRPr="002E6CBC">
        <w:rPr>
          <w:rFonts w:ascii="Times New Roman" w:hAnsi="Times New Roman" w:cs="Times New Roman"/>
          <w:sz w:val="28"/>
          <w:szCs w:val="28"/>
          <w:lang w:val="en-US"/>
        </w:rPr>
        <w:t>5</w:t>
      </w:r>
      <w:r w:rsidRPr="002E6CBC">
        <w:rPr>
          <w:rFonts w:ascii="Times New Roman" w:hAnsi="Times New Roman" w:cs="Times New Roman"/>
          <w:b/>
          <w:bCs/>
          <w:sz w:val="28"/>
          <w:szCs w:val="28"/>
          <w:lang w:val="en-US"/>
        </w:rPr>
        <w:t xml:space="preserve">.  </w:t>
      </w:r>
      <w:r w:rsidRPr="002E6CBC">
        <w:rPr>
          <w:rFonts w:ascii="Times New Roman" w:hAnsi="Times New Roman" w:cs="Times New Roman"/>
          <w:sz w:val="28"/>
          <w:szCs w:val="28"/>
          <w:lang w:val="en-US"/>
        </w:rPr>
        <w:t xml:space="preserve">Safarmatov Uchqun Sohibjon o‘g‘li, </w:t>
      </w:r>
      <w:r w:rsidRPr="002E6CBC">
        <w:rPr>
          <w:rFonts w:ascii="Times New Roman" w:hAnsi="Times New Roman" w:cs="Times New Roman"/>
          <w:sz w:val="28"/>
          <w:szCs w:val="28"/>
          <w:shd w:val="clear" w:color="auto" w:fill="FFFFFF"/>
          <w:lang w:val="en-US"/>
        </w:rPr>
        <w:t xml:space="preserve">Eshboyev Ilhom Ikrom o‘g‘li. </w:t>
      </w:r>
      <w:hyperlink r:id="rId12" w:history="1">
        <w:r w:rsidRPr="002E6CBC">
          <w:rPr>
            <w:rStyle w:val="aa"/>
            <w:rFonts w:ascii="Times New Roman" w:hAnsi="Times New Roman" w:cs="Times New Roman"/>
            <w:color w:val="auto"/>
            <w:sz w:val="28"/>
            <w:szCs w:val="28"/>
            <w:u w:val="none"/>
            <w:shd w:val="clear" w:color="auto" w:fill="FFFFFF"/>
            <w:lang w:val="en-US"/>
          </w:rPr>
          <w:t>THREE-BODY PROBLEM: MATHEMATICAL APPROACH TO SIGNAL TRANSMISSION BETWEEN EARTH AND MOON VIA ARTIFICIAL SATELLITE</w:t>
        </w:r>
      </w:hyperlink>
      <w:r w:rsidRPr="002E6CBC">
        <w:rPr>
          <w:rFonts w:ascii="Times New Roman" w:hAnsi="Times New Roman" w:cs="Times New Roman"/>
          <w:sz w:val="28"/>
          <w:szCs w:val="28"/>
          <w:lang w:val="en-US"/>
        </w:rPr>
        <w:t xml:space="preserve">. </w:t>
      </w:r>
      <w:r w:rsidRPr="002E6CBC">
        <w:rPr>
          <w:rFonts w:ascii="Times New Roman" w:hAnsi="Times New Roman" w:cs="Times New Roman"/>
          <w:sz w:val="28"/>
          <w:szCs w:val="28"/>
          <w:shd w:val="clear" w:color="auto" w:fill="FFFFFF"/>
        </w:rPr>
        <w:t>2024/10/23</w:t>
      </w:r>
      <w:r w:rsidRPr="002E6CBC">
        <w:rPr>
          <w:rFonts w:ascii="Times New Roman" w:hAnsi="Times New Roman" w:cs="Times New Roman"/>
          <w:sz w:val="28"/>
          <w:szCs w:val="28"/>
          <w:shd w:val="clear" w:color="auto" w:fill="FFFFFF"/>
          <w:lang w:val="en-US"/>
        </w:rPr>
        <w:t xml:space="preserve">. 202-208. </w:t>
      </w:r>
      <w:hyperlink r:id="rId13" w:history="1">
        <w:r w:rsidRPr="002E6CBC">
          <w:rPr>
            <w:rStyle w:val="aa"/>
            <w:rFonts w:ascii="Times New Roman" w:hAnsi="Times New Roman" w:cs="Times New Roman"/>
            <w:color w:val="auto"/>
            <w:sz w:val="28"/>
            <w:szCs w:val="28"/>
            <w:u w:val="none"/>
            <w:shd w:val="clear" w:color="auto" w:fill="FFFFFF"/>
            <w:lang w:val="en-US"/>
          </w:rPr>
          <w:t>https://scopusacademia.org/index.php/jmea/article/view/1081</w:t>
        </w:r>
      </w:hyperlink>
      <w:r w:rsidRPr="002E6CBC">
        <w:rPr>
          <w:rFonts w:ascii="Times New Roman" w:hAnsi="Times New Roman" w:cs="Times New Roman"/>
          <w:sz w:val="28"/>
          <w:szCs w:val="28"/>
          <w:shd w:val="clear" w:color="auto" w:fill="FFFFFF"/>
          <w:lang w:val="en-US"/>
        </w:rPr>
        <w:t xml:space="preserve"> </w:t>
      </w:r>
    </w:p>
    <w:sectPr w:rsidR="00AA6A5A" w:rsidRPr="002E6CBC" w:rsidSect="002E6CBC">
      <w:headerReference w:type="default" r:id="rId14"/>
      <w:footerReference w:type="default" r:id="rId15"/>
      <w:type w:val="continuous"/>
      <w:pgSz w:w="11906" w:h="16838"/>
      <w:pgMar w:top="851" w:right="1276" w:bottom="1134" w:left="1134" w:header="284" w:footer="550" w:gutter="0"/>
      <w:pgNumType w:start="5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AB9" w:rsidRDefault="00933AB9" w:rsidP="006D4874">
      <w:pPr>
        <w:spacing w:after="0" w:line="240" w:lineRule="auto"/>
      </w:pPr>
      <w:r>
        <w:separator/>
      </w:r>
    </w:p>
  </w:endnote>
  <w:endnote w:type="continuationSeparator" w:id="0">
    <w:p w:rsidR="00933AB9" w:rsidRDefault="00933AB9"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2E6CBC">
                                    <w:rPr>
                                      <w:b/>
                                      <w:noProof/>
                                      <w:sz w:val="24"/>
                                      <w:szCs w:val="24"/>
                                    </w:rPr>
                                    <w:t>63</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2E6CBC">
                              <w:rPr>
                                <w:b/>
                                <w:noProof/>
                                <w:sz w:val="24"/>
                                <w:szCs w:val="24"/>
                              </w:rPr>
                              <w:t>63</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AB9" w:rsidRDefault="00933AB9" w:rsidP="006D4874">
      <w:pPr>
        <w:spacing w:after="0" w:line="240" w:lineRule="auto"/>
      </w:pPr>
      <w:r>
        <w:separator/>
      </w:r>
    </w:p>
  </w:footnote>
  <w:footnote w:type="continuationSeparator" w:id="0">
    <w:p w:rsidR="00933AB9" w:rsidRDefault="00933AB9"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010"/>
    <w:multiLevelType w:val="multilevel"/>
    <w:tmpl w:val="983C9F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B5D21"/>
    <w:multiLevelType w:val="multilevel"/>
    <w:tmpl w:val="23C6D5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69431B"/>
    <w:multiLevelType w:val="multilevel"/>
    <w:tmpl w:val="391C6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634461"/>
    <w:multiLevelType w:val="multilevel"/>
    <w:tmpl w:val="F7FAD12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077E14"/>
    <w:multiLevelType w:val="multilevel"/>
    <w:tmpl w:val="49B879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674744"/>
    <w:multiLevelType w:val="multilevel"/>
    <w:tmpl w:val="984662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abstractNum w:abstractNumId="7" w15:restartNumberingAfterBreak="0">
    <w:nsid w:val="6D2C0193"/>
    <w:multiLevelType w:val="hybridMultilevel"/>
    <w:tmpl w:val="E08025D6"/>
    <w:lvl w:ilvl="0" w:tplc="35C65B9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lvlOverride w:ilvl="0">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5"/>
  </w:num>
  <w:num w:numId="6">
    <w:abstractNumId w:val="0"/>
  </w:num>
  <w:num w:numId="7">
    <w:abstractNumId w:val="4"/>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8AD"/>
    <w:rsid w:val="000B0087"/>
    <w:rsid w:val="000B0160"/>
    <w:rsid w:val="000B1E3A"/>
    <w:rsid w:val="000B612E"/>
    <w:rsid w:val="000B719E"/>
    <w:rsid w:val="000C0EB9"/>
    <w:rsid w:val="000C145E"/>
    <w:rsid w:val="000E25FD"/>
    <w:rsid w:val="000F2B99"/>
    <w:rsid w:val="001253BA"/>
    <w:rsid w:val="00136C2D"/>
    <w:rsid w:val="00147818"/>
    <w:rsid w:val="00151E1F"/>
    <w:rsid w:val="0016566B"/>
    <w:rsid w:val="00165801"/>
    <w:rsid w:val="001727B9"/>
    <w:rsid w:val="001951CA"/>
    <w:rsid w:val="001C1863"/>
    <w:rsid w:val="001C2A87"/>
    <w:rsid w:val="001D1B7A"/>
    <w:rsid w:val="001F0C6B"/>
    <w:rsid w:val="001F0F8D"/>
    <w:rsid w:val="001F54A1"/>
    <w:rsid w:val="001F5ED8"/>
    <w:rsid w:val="00213F0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659C"/>
    <w:rsid w:val="002D1482"/>
    <w:rsid w:val="002E5782"/>
    <w:rsid w:val="002E6CBC"/>
    <w:rsid w:val="003021FC"/>
    <w:rsid w:val="00302845"/>
    <w:rsid w:val="00317A3F"/>
    <w:rsid w:val="00324410"/>
    <w:rsid w:val="0032471F"/>
    <w:rsid w:val="003330A6"/>
    <w:rsid w:val="0033383E"/>
    <w:rsid w:val="00346F07"/>
    <w:rsid w:val="00360550"/>
    <w:rsid w:val="0036275A"/>
    <w:rsid w:val="003869FE"/>
    <w:rsid w:val="00386CB6"/>
    <w:rsid w:val="0039149A"/>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1BCD"/>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426C"/>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C83"/>
    <w:rsid w:val="007F2F56"/>
    <w:rsid w:val="007F7B36"/>
    <w:rsid w:val="0082438C"/>
    <w:rsid w:val="00826438"/>
    <w:rsid w:val="008668DD"/>
    <w:rsid w:val="00876424"/>
    <w:rsid w:val="00891417"/>
    <w:rsid w:val="008953A3"/>
    <w:rsid w:val="008B6224"/>
    <w:rsid w:val="008C13AD"/>
    <w:rsid w:val="008E403D"/>
    <w:rsid w:val="008F7C87"/>
    <w:rsid w:val="00902192"/>
    <w:rsid w:val="00912A19"/>
    <w:rsid w:val="00925E75"/>
    <w:rsid w:val="0093307F"/>
    <w:rsid w:val="00933AB9"/>
    <w:rsid w:val="0093781B"/>
    <w:rsid w:val="00940FC7"/>
    <w:rsid w:val="0094386B"/>
    <w:rsid w:val="00945361"/>
    <w:rsid w:val="00954390"/>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A6A5A"/>
    <w:rsid w:val="00AE0D1C"/>
    <w:rsid w:val="00B127C5"/>
    <w:rsid w:val="00B24D4A"/>
    <w:rsid w:val="00B24FAA"/>
    <w:rsid w:val="00B25B45"/>
    <w:rsid w:val="00B3581D"/>
    <w:rsid w:val="00B365F0"/>
    <w:rsid w:val="00B4169D"/>
    <w:rsid w:val="00B60E8A"/>
    <w:rsid w:val="00B87248"/>
    <w:rsid w:val="00B91D1F"/>
    <w:rsid w:val="00BA0B08"/>
    <w:rsid w:val="00BA507B"/>
    <w:rsid w:val="00BA53AD"/>
    <w:rsid w:val="00BB2926"/>
    <w:rsid w:val="00BB3865"/>
    <w:rsid w:val="00BC0DEC"/>
    <w:rsid w:val="00BD25DC"/>
    <w:rsid w:val="00BD433A"/>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95C53"/>
    <w:rsid w:val="00CC01DA"/>
    <w:rsid w:val="00CD5084"/>
    <w:rsid w:val="00CE0ECB"/>
    <w:rsid w:val="00CE1FA5"/>
    <w:rsid w:val="00CF20CD"/>
    <w:rsid w:val="00D020FB"/>
    <w:rsid w:val="00D02298"/>
    <w:rsid w:val="00D1373D"/>
    <w:rsid w:val="00D21838"/>
    <w:rsid w:val="00D35CD4"/>
    <w:rsid w:val="00D50241"/>
    <w:rsid w:val="00D56EC2"/>
    <w:rsid w:val="00D64989"/>
    <w:rsid w:val="00D703C9"/>
    <w:rsid w:val="00D72D90"/>
    <w:rsid w:val="00D83A6B"/>
    <w:rsid w:val="00DA291A"/>
    <w:rsid w:val="00DA3A4E"/>
    <w:rsid w:val="00DC2F7E"/>
    <w:rsid w:val="00DC7152"/>
    <w:rsid w:val="00DD628E"/>
    <w:rsid w:val="00DE75EB"/>
    <w:rsid w:val="00DF5742"/>
    <w:rsid w:val="00E00282"/>
    <w:rsid w:val="00E048AD"/>
    <w:rsid w:val="00E07AF9"/>
    <w:rsid w:val="00E1126E"/>
    <w:rsid w:val="00E150C6"/>
    <w:rsid w:val="00E15DDE"/>
    <w:rsid w:val="00E1741A"/>
    <w:rsid w:val="00E2654E"/>
    <w:rsid w:val="00E27716"/>
    <w:rsid w:val="00E3168C"/>
    <w:rsid w:val="00E326F8"/>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15C15"/>
    <w:rsid w:val="00F26B50"/>
    <w:rsid w:val="00F47AA9"/>
    <w:rsid w:val="00F56867"/>
    <w:rsid w:val="00F607D7"/>
    <w:rsid w:val="00F6292C"/>
    <w:rsid w:val="00F7211B"/>
    <w:rsid w:val="00F7400E"/>
    <w:rsid w:val="00FA6948"/>
    <w:rsid w:val="00FB14F8"/>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 w:type="paragraph" w:customStyle="1" w:styleId="46">
    <w:name w:val="Основной текст4"/>
    <w:basedOn w:val="a0"/>
    <w:rsid w:val="00DE75EB"/>
    <w:pPr>
      <w:widowControl w:val="0"/>
      <w:shd w:val="clear" w:color="auto" w:fill="FFFFFF"/>
      <w:spacing w:before="960" w:after="420" w:line="965" w:lineRule="exact"/>
      <w:ind w:hanging="440"/>
    </w:pPr>
    <w:rPr>
      <w:rFonts w:ascii="Times New Roman" w:eastAsia="Times New Roman" w:hAnsi="Times New Roman" w:cs="Times New Roman"/>
      <w:sz w:val="26"/>
      <w:szCs w:val="26"/>
      <w:lang w:val="en" w:eastAsia="ru-RU"/>
    </w:rPr>
  </w:style>
  <w:style w:type="character" w:customStyle="1" w:styleId="135pt">
    <w:name w:val="Основной текст + 13;5 pt"/>
    <w:basedOn w:val="afb"/>
    <w:rsid w:val="00DE75EB"/>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en"/>
    </w:rPr>
  </w:style>
  <w:style w:type="character" w:customStyle="1" w:styleId="afffa">
    <w:name w:val="Подпись к таблице_"/>
    <w:basedOn w:val="a1"/>
    <w:link w:val="afffb"/>
    <w:rsid w:val="00DE75EB"/>
    <w:rPr>
      <w:sz w:val="27"/>
      <w:szCs w:val="27"/>
      <w:shd w:val="clear" w:color="auto" w:fill="FFFFFF"/>
    </w:rPr>
  </w:style>
  <w:style w:type="paragraph" w:customStyle="1" w:styleId="afffb">
    <w:name w:val="Подпись к таблице"/>
    <w:basedOn w:val="a0"/>
    <w:link w:val="afffa"/>
    <w:rsid w:val="00DE75EB"/>
    <w:pPr>
      <w:widowControl w:val="0"/>
      <w:shd w:val="clear" w:color="auto" w:fill="FFFFFF"/>
      <w:spacing w:after="0" w:line="0" w:lineRule="atLeast"/>
    </w:pPr>
    <w:rPr>
      <w:sz w:val="27"/>
      <w:szCs w:val="27"/>
    </w:rPr>
  </w:style>
  <w:style w:type="paragraph" w:customStyle="1" w:styleId="1b">
    <w:name w:val="Обычный (веб)1"/>
    <w:basedOn w:val="a0"/>
    <w:uiPriority w:val="99"/>
    <w:unhideWhenUsed/>
    <w:rsid w:val="000B0087"/>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71">
    <w:name w:val="Основной текст (7)_"/>
    <w:basedOn w:val="a1"/>
    <w:link w:val="710"/>
    <w:uiPriority w:val="99"/>
    <w:locked/>
    <w:rsid w:val="00BA0B08"/>
    <w:rPr>
      <w:rFonts w:ascii="Times New Roman" w:hAnsi="Times New Roman" w:cs="Times New Roman"/>
      <w:sz w:val="24"/>
      <w:szCs w:val="24"/>
      <w:shd w:val="clear" w:color="auto" w:fill="FFFFFF"/>
    </w:rPr>
  </w:style>
  <w:style w:type="character" w:customStyle="1" w:styleId="130">
    <w:name w:val="Основной текст (13)_"/>
    <w:basedOn w:val="a1"/>
    <w:link w:val="131"/>
    <w:uiPriority w:val="99"/>
    <w:locked/>
    <w:rsid w:val="00BA0B08"/>
    <w:rPr>
      <w:rFonts w:ascii="Times New Roman" w:hAnsi="Times New Roman" w:cs="Times New Roman"/>
      <w:i/>
      <w:iCs/>
      <w:sz w:val="24"/>
      <w:szCs w:val="24"/>
      <w:shd w:val="clear" w:color="auto" w:fill="FFFFFF"/>
    </w:rPr>
  </w:style>
  <w:style w:type="paragraph" w:customStyle="1" w:styleId="710">
    <w:name w:val="Основной текст (7)1"/>
    <w:basedOn w:val="a0"/>
    <w:link w:val="71"/>
    <w:uiPriority w:val="99"/>
    <w:rsid w:val="00BA0B08"/>
    <w:pPr>
      <w:shd w:val="clear" w:color="auto" w:fill="FFFFFF"/>
      <w:spacing w:after="0" w:line="240" w:lineRule="atLeast"/>
    </w:pPr>
    <w:rPr>
      <w:rFonts w:ascii="Times New Roman" w:hAnsi="Times New Roman" w:cs="Times New Roman"/>
      <w:sz w:val="24"/>
      <w:szCs w:val="24"/>
    </w:rPr>
  </w:style>
  <w:style w:type="paragraph" w:customStyle="1" w:styleId="131">
    <w:name w:val="Основной текст (13)1"/>
    <w:basedOn w:val="a0"/>
    <w:link w:val="130"/>
    <w:uiPriority w:val="99"/>
    <w:rsid w:val="00BA0B08"/>
    <w:pPr>
      <w:shd w:val="clear" w:color="auto" w:fill="FFFFFF"/>
      <w:spacing w:after="0" w:line="240" w:lineRule="atLeast"/>
      <w:jc w:val="center"/>
    </w:pPr>
    <w:rPr>
      <w:rFonts w:ascii="Times New Roman" w:hAnsi="Times New Roman" w:cs="Times New Roman"/>
      <w:i/>
      <w:iCs/>
      <w:sz w:val="24"/>
      <w:szCs w:val="24"/>
    </w:rPr>
  </w:style>
  <w:style w:type="character" w:customStyle="1" w:styleId="mbin">
    <w:name w:val="mbin"/>
    <w:basedOn w:val="a1"/>
    <w:rsid w:val="0073426C"/>
  </w:style>
  <w:style w:type="character" w:customStyle="1" w:styleId="mpunct">
    <w:name w:val="mpunct"/>
    <w:basedOn w:val="a1"/>
    <w:rsid w:val="002E6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71997935">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copusacademia.org/index.php/jmea/article/view/108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copusacademia.org/index.php/jmea/article/view/108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frencea.one/index.php/25-27/article/view/35/24"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naukaip.ru/wp-content/uploads/2020/03/MK-754.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1990</Words>
  <Characters>11345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2024-12-18T16:38:00Z</cp:lastPrinted>
  <dcterms:created xsi:type="dcterms:W3CDTF">2024-12-18T16:41:00Z</dcterms:created>
  <dcterms:modified xsi:type="dcterms:W3CDTF">2024-12-18T16:41:00Z</dcterms:modified>
</cp:coreProperties>
</file>